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A7BB" w14:textId="77777777" w:rsidR="000723E9" w:rsidRPr="000723E9" w:rsidRDefault="000723E9" w:rsidP="000723E9">
      <w:pPr>
        <w:spacing w:after="0"/>
        <w:jc w:val="center"/>
        <w:rPr>
          <w:b/>
          <w:bCs/>
        </w:rPr>
      </w:pPr>
      <w:r w:rsidRPr="000723E9">
        <w:rPr>
          <w:b/>
          <w:bCs/>
        </w:rPr>
        <w:t>Town of Mendon</w:t>
      </w:r>
    </w:p>
    <w:p w14:paraId="27CC6B28" w14:textId="77777777" w:rsidR="000723E9" w:rsidRPr="000723E9" w:rsidRDefault="000723E9" w:rsidP="000723E9">
      <w:pPr>
        <w:spacing w:after="0"/>
        <w:jc w:val="center"/>
        <w:rPr>
          <w:b/>
          <w:bCs/>
        </w:rPr>
      </w:pPr>
      <w:r w:rsidRPr="000723E9">
        <w:rPr>
          <w:b/>
          <w:bCs/>
        </w:rPr>
        <w:t>Climate Smart Communities Task Force</w:t>
      </w:r>
    </w:p>
    <w:p w14:paraId="6837962D" w14:textId="77777777" w:rsidR="000723E9" w:rsidRPr="000723E9" w:rsidRDefault="000723E9" w:rsidP="000723E9">
      <w:pPr>
        <w:spacing w:after="0"/>
        <w:jc w:val="center"/>
        <w:rPr>
          <w:b/>
          <w:bCs/>
        </w:rPr>
      </w:pPr>
      <w:r w:rsidRPr="000723E9">
        <w:rPr>
          <w:b/>
          <w:bCs/>
        </w:rPr>
        <w:t>12–18 Month Action Plan Overview</w:t>
      </w:r>
    </w:p>
    <w:p w14:paraId="3789227A" w14:textId="0B09114F" w:rsidR="000723E9" w:rsidRPr="000723E9" w:rsidRDefault="000723E9" w:rsidP="000723E9">
      <w:pPr>
        <w:spacing w:after="0"/>
      </w:pPr>
    </w:p>
    <w:p w14:paraId="48C43EA1" w14:textId="11C510DB" w:rsidR="000723E9" w:rsidRPr="000723E9" w:rsidRDefault="000723E9" w:rsidP="000723E9">
      <w:pPr>
        <w:spacing w:after="0"/>
        <w:rPr>
          <w:color w:val="0B769F" w:themeColor="accent4" w:themeShade="BF"/>
        </w:rPr>
      </w:pPr>
      <w:r w:rsidRPr="000723E9">
        <w:rPr>
          <w:b/>
          <w:bCs/>
          <w:color w:val="0B769F" w:themeColor="accent4" w:themeShade="BF"/>
        </w:rPr>
        <w:t>PHASE 1: STABILIZE</w:t>
      </w:r>
      <w:r w:rsidRPr="000723E9">
        <w:rPr>
          <w:b/>
          <w:bCs/>
          <w:color w:val="0B769F" w:themeColor="accent4" w:themeShade="BF"/>
        </w:rPr>
        <w:t xml:space="preserve"> </w:t>
      </w:r>
      <w:r w:rsidRPr="000723E9">
        <w:rPr>
          <w:b/>
          <w:bCs/>
          <w:color w:val="0B769F" w:themeColor="accent4" w:themeShade="BF"/>
          <w:sz w:val="24"/>
          <w:szCs w:val="24"/>
        </w:rPr>
        <w:t>(</w:t>
      </w:r>
      <w:r w:rsidRPr="000723E9">
        <w:rPr>
          <w:b/>
          <w:bCs/>
          <w:color w:val="0B769F" w:themeColor="accent4" w:themeShade="BF"/>
        </w:rPr>
        <w:t>February – March</w:t>
      </w:r>
      <w:r w:rsidRPr="000723E9">
        <w:rPr>
          <w:b/>
          <w:bCs/>
          <w:color w:val="0B769F" w:themeColor="accent4" w:themeShade="BF"/>
        </w:rPr>
        <w:t>)</w:t>
      </w:r>
    </w:p>
    <w:p w14:paraId="2BA38BCB" w14:textId="77777777" w:rsidR="000723E9" w:rsidRPr="000723E9" w:rsidRDefault="000723E9" w:rsidP="000723E9">
      <w:pPr>
        <w:pStyle w:val="ListParagraph"/>
        <w:numPr>
          <w:ilvl w:val="0"/>
          <w:numId w:val="6"/>
        </w:numPr>
        <w:spacing w:after="0"/>
      </w:pPr>
      <w:r w:rsidRPr="000723E9">
        <w:rPr>
          <w:b/>
          <w:bCs/>
        </w:rPr>
        <w:t>Goal:</w:t>
      </w:r>
      <w:r w:rsidRPr="000723E9">
        <w:t xml:space="preserve"> Establish structure, direction, and early momentum.</w:t>
      </w:r>
    </w:p>
    <w:p w14:paraId="3C36B467" w14:textId="218B0DDF" w:rsidR="000723E9" w:rsidRPr="000723E9" w:rsidRDefault="000723E9" w:rsidP="000723E9">
      <w:pPr>
        <w:pStyle w:val="ListParagraph"/>
        <w:numPr>
          <w:ilvl w:val="0"/>
          <w:numId w:val="6"/>
        </w:numPr>
        <w:spacing w:after="0"/>
      </w:pPr>
      <w:r w:rsidRPr="000723E9">
        <w:rPr>
          <w:b/>
          <w:bCs/>
        </w:rPr>
        <w:t>Task</w:t>
      </w:r>
      <w:r w:rsidRPr="000723E9">
        <w:rPr>
          <w:b/>
          <w:bCs/>
        </w:rPr>
        <w:t>s</w:t>
      </w:r>
    </w:p>
    <w:p w14:paraId="19B39C1A" w14:textId="52A645AA" w:rsidR="000723E9" w:rsidRPr="000723E9" w:rsidRDefault="000723E9" w:rsidP="000723E9">
      <w:pPr>
        <w:spacing w:after="0"/>
        <w:ind w:left="72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Confirm membership &amp; roles</w:t>
      </w:r>
    </w:p>
    <w:p w14:paraId="1A784C44" w14:textId="48D673A4" w:rsidR="000723E9" w:rsidRPr="000723E9" w:rsidRDefault="000723E9" w:rsidP="000723E9">
      <w:pPr>
        <w:spacing w:after="0"/>
        <w:ind w:left="72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Adopt mission &amp; guiding principles</w:t>
      </w:r>
    </w:p>
    <w:p w14:paraId="141296BC" w14:textId="57F3C9FB" w:rsidR="000723E9" w:rsidRPr="000723E9" w:rsidRDefault="000723E9" w:rsidP="000723E9">
      <w:pPr>
        <w:spacing w:after="0"/>
        <w:ind w:left="72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Conduct Bronze vs. Impact decision pathway</w:t>
      </w:r>
    </w:p>
    <w:p w14:paraId="282D6F75" w14:textId="7A53A9ED" w:rsidR="000723E9" w:rsidRPr="000723E9" w:rsidRDefault="000723E9" w:rsidP="000723E9">
      <w:pPr>
        <w:spacing w:after="0"/>
        <w:ind w:left="72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Seek Town Board strategic endorsement</w:t>
      </w:r>
    </w:p>
    <w:p w14:paraId="7219A814" w14:textId="6CC2FF3B" w:rsidR="000723E9" w:rsidRPr="000723E9" w:rsidRDefault="000723E9" w:rsidP="000723E9">
      <w:pPr>
        <w:pStyle w:val="ListParagraph"/>
        <w:numPr>
          <w:ilvl w:val="0"/>
          <w:numId w:val="7"/>
        </w:numPr>
        <w:spacing w:after="0"/>
      </w:pPr>
      <w:r w:rsidRPr="000723E9">
        <w:rPr>
          <w:b/>
          <w:bCs/>
        </w:rPr>
        <w:t>Outcome:</w:t>
      </w:r>
      <w:r>
        <w:rPr>
          <w:b/>
          <w:bCs/>
        </w:rPr>
        <w:t xml:space="preserve"> </w:t>
      </w:r>
      <w:r w:rsidRPr="000723E9">
        <w:t>Clear identity + agreed strategic direction</w:t>
      </w:r>
    </w:p>
    <w:p w14:paraId="5D51F988" w14:textId="75E9CA21" w:rsidR="000723E9" w:rsidRPr="000723E9" w:rsidRDefault="000723E9" w:rsidP="000723E9">
      <w:pPr>
        <w:spacing w:after="0"/>
      </w:pPr>
    </w:p>
    <w:p w14:paraId="7621F24C" w14:textId="1F0E813F" w:rsidR="000723E9" w:rsidRPr="000723E9" w:rsidRDefault="000723E9" w:rsidP="000723E9">
      <w:pPr>
        <w:spacing w:after="0"/>
      </w:pPr>
      <w:r w:rsidRPr="000723E9">
        <w:rPr>
          <w:b/>
          <w:bCs/>
          <w:color w:val="0B769F" w:themeColor="accent4" w:themeShade="BF"/>
        </w:rPr>
        <w:t>PHASE 2: SELECT</w:t>
      </w:r>
      <w:r w:rsidRPr="000723E9">
        <w:rPr>
          <w:b/>
          <w:bCs/>
          <w:color w:val="0B769F" w:themeColor="accent4" w:themeShade="BF"/>
        </w:rPr>
        <w:t xml:space="preserve"> </w:t>
      </w:r>
      <w:r w:rsidRPr="000723E9">
        <w:rPr>
          <w:b/>
          <w:bCs/>
          <w:color w:val="0B769F" w:themeColor="accent4" w:themeShade="BF"/>
          <w:sz w:val="24"/>
          <w:szCs w:val="24"/>
        </w:rPr>
        <w:t>(</w:t>
      </w:r>
      <w:r w:rsidRPr="000723E9">
        <w:rPr>
          <w:b/>
          <w:bCs/>
          <w:color w:val="0B769F" w:themeColor="accent4" w:themeShade="BF"/>
        </w:rPr>
        <w:t xml:space="preserve">February – </w:t>
      </w:r>
      <w:r w:rsidRPr="000723E9">
        <w:rPr>
          <w:b/>
          <w:bCs/>
          <w:color w:val="0B769F" w:themeColor="accent4" w:themeShade="BF"/>
        </w:rPr>
        <w:t>April)</w:t>
      </w:r>
    </w:p>
    <w:p w14:paraId="0F594520" w14:textId="77777777" w:rsidR="000723E9" w:rsidRPr="000723E9" w:rsidRDefault="000723E9" w:rsidP="000723E9">
      <w:pPr>
        <w:pStyle w:val="ListParagraph"/>
        <w:numPr>
          <w:ilvl w:val="0"/>
          <w:numId w:val="7"/>
        </w:numPr>
        <w:spacing w:after="0"/>
      </w:pPr>
      <w:r w:rsidRPr="000723E9">
        <w:rPr>
          <w:b/>
          <w:bCs/>
        </w:rPr>
        <w:t>Goal:</w:t>
      </w:r>
      <w:r w:rsidRPr="000723E9">
        <w:t xml:space="preserve"> Choose priority activities aligned with chosen pathway.</w:t>
      </w:r>
    </w:p>
    <w:p w14:paraId="6EBD854F" w14:textId="2CC1AFCA" w:rsidR="000723E9" w:rsidRPr="000723E9" w:rsidRDefault="000723E9" w:rsidP="000723E9">
      <w:pPr>
        <w:pStyle w:val="ListParagraph"/>
        <w:numPr>
          <w:ilvl w:val="0"/>
          <w:numId w:val="7"/>
        </w:numPr>
        <w:spacing w:after="0"/>
      </w:pPr>
      <w:r w:rsidRPr="000723E9">
        <w:rPr>
          <w:b/>
          <w:bCs/>
        </w:rPr>
        <w:t>Task</w:t>
      </w:r>
      <w:r w:rsidRPr="000723E9">
        <w:rPr>
          <w:b/>
          <w:bCs/>
        </w:rPr>
        <w:t>s</w:t>
      </w:r>
    </w:p>
    <w:p w14:paraId="77B019BD" w14:textId="15FB9E57" w:rsidR="000723E9" w:rsidRPr="000723E9" w:rsidRDefault="000723E9" w:rsidP="000723E9">
      <w:pPr>
        <w:spacing w:after="0"/>
        <w:ind w:left="72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Review CSC checklist</w:t>
      </w:r>
    </w:p>
    <w:p w14:paraId="39D8532F" w14:textId="2F78999C" w:rsidR="000723E9" w:rsidRPr="000723E9" w:rsidRDefault="000723E9" w:rsidP="000723E9">
      <w:pPr>
        <w:spacing w:after="0"/>
        <w:ind w:left="72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Identify completed / partial / unknown actions</w:t>
      </w:r>
    </w:p>
    <w:p w14:paraId="3AFBFEBA" w14:textId="4C6B3332" w:rsidR="000723E9" w:rsidRPr="000723E9" w:rsidRDefault="000723E9" w:rsidP="000723E9">
      <w:pPr>
        <w:spacing w:after="0"/>
        <w:ind w:left="72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Coordinate with Town departments</w:t>
      </w:r>
    </w:p>
    <w:p w14:paraId="7067F870" w14:textId="26C64CE2" w:rsidR="000723E9" w:rsidRPr="000723E9" w:rsidRDefault="000723E9" w:rsidP="000723E9">
      <w:pPr>
        <w:spacing w:after="0"/>
        <w:ind w:left="72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Apply prioritization rubric</w:t>
      </w:r>
    </w:p>
    <w:p w14:paraId="5FB2DCD8" w14:textId="750D22A3" w:rsidR="000723E9" w:rsidRPr="000723E9" w:rsidRDefault="000723E9" w:rsidP="000723E9">
      <w:pPr>
        <w:spacing w:after="0"/>
        <w:ind w:left="72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Select Top 10 priority activities</w:t>
      </w:r>
    </w:p>
    <w:p w14:paraId="6BCF238E" w14:textId="77777777" w:rsidR="000723E9" w:rsidRPr="000723E9" w:rsidRDefault="000723E9" w:rsidP="000723E9">
      <w:pPr>
        <w:numPr>
          <w:ilvl w:val="1"/>
          <w:numId w:val="2"/>
        </w:numPr>
        <w:tabs>
          <w:tab w:val="num" w:pos="1440"/>
        </w:tabs>
        <w:spacing w:after="0"/>
      </w:pPr>
      <w:r w:rsidRPr="000723E9">
        <w:t>3–5 Quick Wins</w:t>
      </w:r>
    </w:p>
    <w:p w14:paraId="0493FDAB" w14:textId="77777777" w:rsidR="000723E9" w:rsidRPr="000723E9" w:rsidRDefault="000723E9" w:rsidP="000723E9">
      <w:pPr>
        <w:numPr>
          <w:ilvl w:val="1"/>
          <w:numId w:val="2"/>
        </w:numPr>
        <w:tabs>
          <w:tab w:val="num" w:pos="1440"/>
        </w:tabs>
        <w:spacing w:after="0"/>
      </w:pPr>
      <w:r w:rsidRPr="000723E9">
        <w:t>3–5 Medium Effort</w:t>
      </w:r>
    </w:p>
    <w:p w14:paraId="3C773EFF" w14:textId="77777777" w:rsidR="000723E9" w:rsidRPr="000723E9" w:rsidRDefault="000723E9" w:rsidP="000723E9">
      <w:pPr>
        <w:numPr>
          <w:ilvl w:val="1"/>
          <w:numId w:val="2"/>
        </w:numPr>
        <w:tabs>
          <w:tab w:val="num" w:pos="1440"/>
        </w:tabs>
        <w:spacing w:after="0"/>
      </w:pPr>
      <w:r w:rsidRPr="000723E9">
        <w:t>1–2 Higher Impact</w:t>
      </w:r>
    </w:p>
    <w:p w14:paraId="45B8871E" w14:textId="69DB366E" w:rsidR="000723E9" w:rsidRPr="000723E9" w:rsidRDefault="000723E9" w:rsidP="000723E9">
      <w:pPr>
        <w:pStyle w:val="ListParagraph"/>
        <w:numPr>
          <w:ilvl w:val="0"/>
          <w:numId w:val="8"/>
        </w:numPr>
        <w:spacing w:after="0"/>
      </w:pPr>
      <w:r w:rsidRPr="000723E9">
        <w:rPr>
          <w:b/>
          <w:bCs/>
        </w:rPr>
        <w:t>Outcome:</w:t>
      </w:r>
      <w:r w:rsidRPr="000723E9">
        <w:rPr>
          <w:b/>
          <w:bCs/>
        </w:rPr>
        <w:t xml:space="preserve"> </w:t>
      </w:r>
      <w:r w:rsidRPr="000723E9">
        <w:t>Preliminary CSC Activity Status &amp; Priority Matrix</w:t>
      </w:r>
    </w:p>
    <w:p w14:paraId="53245281" w14:textId="24FC4A4D" w:rsidR="000723E9" w:rsidRPr="000723E9" w:rsidRDefault="000723E9" w:rsidP="000723E9">
      <w:pPr>
        <w:spacing w:after="0"/>
      </w:pPr>
    </w:p>
    <w:p w14:paraId="02C9426B" w14:textId="3D6FADB3" w:rsidR="000723E9" w:rsidRPr="000723E9" w:rsidRDefault="000723E9" w:rsidP="000723E9">
      <w:pPr>
        <w:spacing w:after="0"/>
        <w:rPr>
          <w:color w:val="0B769F" w:themeColor="accent4" w:themeShade="BF"/>
        </w:rPr>
      </w:pPr>
      <w:r w:rsidRPr="000723E9">
        <w:rPr>
          <w:b/>
          <w:bCs/>
          <w:color w:val="0B769F" w:themeColor="accent4" w:themeShade="BF"/>
        </w:rPr>
        <w:t>PHASE 3: PLAN</w:t>
      </w:r>
      <w:r w:rsidRPr="000723E9">
        <w:rPr>
          <w:b/>
          <w:bCs/>
          <w:color w:val="0B769F" w:themeColor="accent4" w:themeShade="BF"/>
        </w:rPr>
        <w:t xml:space="preserve"> </w:t>
      </w:r>
      <w:r w:rsidRPr="000723E9">
        <w:rPr>
          <w:b/>
          <w:bCs/>
          <w:color w:val="0B769F" w:themeColor="accent4" w:themeShade="BF"/>
          <w:sz w:val="24"/>
          <w:szCs w:val="24"/>
        </w:rPr>
        <w:t>(</w:t>
      </w:r>
      <w:r w:rsidRPr="000723E9">
        <w:rPr>
          <w:b/>
          <w:bCs/>
          <w:color w:val="0B769F" w:themeColor="accent4" w:themeShade="BF"/>
        </w:rPr>
        <w:t>April – May</w:t>
      </w:r>
      <w:r w:rsidRPr="000723E9">
        <w:rPr>
          <w:b/>
          <w:bCs/>
          <w:color w:val="0B769F" w:themeColor="accent4" w:themeShade="BF"/>
        </w:rPr>
        <w:t>)</w:t>
      </w:r>
    </w:p>
    <w:p w14:paraId="7E05C7A7" w14:textId="77777777" w:rsidR="000723E9" w:rsidRPr="000723E9" w:rsidRDefault="000723E9" w:rsidP="000723E9">
      <w:pPr>
        <w:pStyle w:val="ListParagraph"/>
        <w:numPr>
          <w:ilvl w:val="0"/>
          <w:numId w:val="8"/>
        </w:numPr>
        <w:spacing w:after="0"/>
      </w:pPr>
      <w:r w:rsidRPr="000723E9">
        <w:rPr>
          <w:b/>
          <w:bCs/>
        </w:rPr>
        <w:t>Goal:</w:t>
      </w:r>
      <w:r w:rsidRPr="000723E9">
        <w:t xml:space="preserve"> Convert priorities into executable plan.</w:t>
      </w:r>
    </w:p>
    <w:p w14:paraId="3EC94822" w14:textId="2EBC8AD9" w:rsidR="000723E9" w:rsidRPr="000723E9" w:rsidRDefault="000723E9" w:rsidP="000723E9">
      <w:pPr>
        <w:pStyle w:val="ListParagraph"/>
        <w:numPr>
          <w:ilvl w:val="0"/>
          <w:numId w:val="8"/>
        </w:numPr>
        <w:spacing w:after="0"/>
      </w:pPr>
      <w:r w:rsidRPr="000723E9">
        <w:rPr>
          <w:b/>
          <w:bCs/>
        </w:rPr>
        <w:t>Task</w:t>
      </w:r>
      <w:r w:rsidRPr="000723E9">
        <w:rPr>
          <w:b/>
          <w:bCs/>
        </w:rPr>
        <w:t>s</w:t>
      </w:r>
      <w:r>
        <w:rPr>
          <w:b/>
          <w:bCs/>
        </w:rPr>
        <w:t>:</w:t>
      </w:r>
      <w:r w:rsidRPr="000723E9">
        <w:rPr>
          <w:b/>
          <w:bCs/>
        </w:rPr>
        <w:t xml:space="preserve"> </w:t>
      </w:r>
      <w:r w:rsidRPr="000723E9">
        <w:t>For each selected activity:</w:t>
      </w:r>
    </w:p>
    <w:p w14:paraId="4AE11180" w14:textId="7F82E356" w:rsidR="000723E9" w:rsidRPr="000723E9" w:rsidRDefault="000723E9" w:rsidP="000723E9">
      <w:pPr>
        <w:spacing w:after="0"/>
        <w:ind w:left="72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Assign lead &amp; clarify roles</w:t>
      </w:r>
    </w:p>
    <w:p w14:paraId="37692A7A" w14:textId="697E231E" w:rsidR="000723E9" w:rsidRPr="000723E9" w:rsidRDefault="000723E9" w:rsidP="000723E9">
      <w:pPr>
        <w:spacing w:after="0"/>
        <w:ind w:left="72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Define what “complete” means</w:t>
      </w:r>
    </w:p>
    <w:p w14:paraId="588F4F07" w14:textId="1A0C7649" w:rsidR="000723E9" w:rsidRPr="000723E9" w:rsidRDefault="000723E9" w:rsidP="000723E9">
      <w:pPr>
        <w:spacing w:after="0"/>
        <w:ind w:left="72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Set timeline &amp; milestones</w:t>
      </w:r>
    </w:p>
    <w:p w14:paraId="0CD7AF0A" w14:textId="259FC849" w:rsidR="000723E9" w:rsidRPr="000723E9" w:rsidRDefault="000723E9" w:rsidP="000723E9">
      <w:pPr>
        <w:spacing w:after="0"/>
        <w:ind w:left="72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Identify resources &amp; grant opportunities</w:t>
      </w:r>
    </w:p>
    <w:p w14:paraId="4962D0E6" w14:textId="30BDA8CA" w:rsidR="000723E9" w:rsidRPr="000723E9" w:rsidRDefault="000723E9" w:rsidP="000723E9">
      <w:pPr>
        <w:spacing w:after="0"/>
        <w:ind w:left="72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Conduct risk &amp; capacity check</w:t>
      </w:r>
    </w:p>
    <w:p w14:paraId="6EF4DF38" w14:textId="0F6384F6" w:rsidR="000723E9" w:rsidRPr="000723E9" w:rsidRDefault="000723E9" w:rsidP="000723E9">
      <w:pPr>
        <w:pStyle w:val="ListParagraph"/>
        <w:numPr>
          <w:ilvl w:val="0"/>
          <w:numId w:val="9"/>
        </w:numPr>
        <w:spacing w:after="0"/>
      </w:pPr>
      <w:r w:rsidRPr="000723E9">
        <w:rPr>
          <w:b/>
          <w:bCs/>
        </w:rPr>
        <w:t>Outcome:</w:t>
      </w:r>
      <w:r>
        <w:rPr>
          <w:b/>
          <w:bCs/>
        </w:rPr>
        <w:t xml:space="preserve"> </w:t>
      </w:r>
      <w:r w:rsidRPr="000723E9">
        <w:t>Written 12–18 Month Implementation Plan</w:t>
      </w:r>
    </w:p>
    <w:p w14:paraId="4324551D" w14:textId="7DBB3E9D" w:rsidR="000723E9" w:rsidRPr="000723E9" w:rsidRDefault="000723E9" w:rsidP="000723E9">
      <w:pPr>
        <w:spacing w:after="0"/>
      </w:pPr>
    </w:p>
    <w:p w14:paraId="73A9548F" w14:textId="123FF0DA" w:rsidR="000723E9" w:rsidRPr="000723E9" w:rsidRDefault="000723E9" w:rsidP="000723E9">
      <w:pPr>
        <w:spacing w:after="0"/>
        <w:rPr>
          <w:color w:val="0B769F" w:themeColor="accent4" w:themeShade="BF"/>
        </w:rPr>
      </w:pPr>
      <w:r w:rsidRPr="000723E9">
        <w:rPr>
          <w:b/>
          <w:bCs/>
          <w:color w:val="0B769F" w:themeColor="accent4" w:themeShade="BF"/>
        </w:rPr>
        <w:t>PHASE 4: IMPLEMENT</w:t>
      </w:r>
      <w:r w:rsidRPr="000723E9">
        <w:rPr>
          <w:b/>
          <w:bCs/>
          <w:color w:val="0B769F" w:themeColor="accent4" w:themeShade="BF"/>
        </w:rPr>
        <w:t xml:space="preserve"> </w:t>
      </w:r>
      <w:r w:rsidRPr="000723E9">
        <w:rPr>
          <w:b/>
          <w:bCs/>
          <w:color w:val="0B769F" w:themeColor="accent4" w:themeShade="BF"/>
          <w:sz w:val="24"/>
          <w:szCs w:val="24"/>
        </w:rPr>
        <w:t>(</w:t>
      </w:r>
      <w:r w:rsidRPr="000723E9">
        <w:rPr>
          <w:b/>
          <w:bCs/>
          <w:color w:val="0B769F" w:themeColor="accent4" w:themeShade="BF"/>
        </w:rPr>
        <w:t>Months 6–18</w:t>
      </w:r>
      <w:r w:rsidRPr="000723E9">
        <w:rPr>
          <w:b/>
          <w:bCs/>
          <w:color w:val="0B769F" w:themeColor="accent4" w:themeShade="BF"/>
        </w:rPr>
        <w:t>)</w:t>
      </w:r>
    </w:p>
    <w:p w14:paraId="421DF958" w14:textId="77777777" w:rsidR="000723E9" w:rsidRPr="000723E9" w:rsidRDefault="000723E9" w:rsidP="000723E9">
      <w:pPr>
        <w:spacing w:after="0"/>
      </w:pPr>
      <w:r w:rsidRPr="000723E9">
        <w:rPr>
          <w:b/>
          <w:bCs/>
        </w:rPr>
        <w:t>Goal:</w:t>
      </w:r>
      <w:r w:rsidRPr="000723E9">
        <w:t xml:space="preserve"> Execute with accountability and sustainability.</w:t>
      </w:r>
    </w:p>
    <w:p w14:paraId="12F38781" w14:textId="521B2A13" w:rsidR="000723E9" w:rsidRPr="000723E9" w:rsidRDefault="000723E9" w:rsidP="000723E9">
      <w:pPr>
        <w:spacing w:after="0"/>
      </w:pPr>
      <w:r w:rsidRPr="000723E9">
        <w:rPr>
          <w:b/>
          <w:bCs/>
        </w:rPr>
        <w:t>Task</w:t>
      </w:r>
      <w:r>
        <w:rPr>
          <w:b/>
          <w:bCs/>
        </w:rPr>
        <w:t>s</w:t>
      </w:r>
    </w:p>
    <w:p w14:paraId="23A20DDF" w14:textId="00399F2E" w:rsidR="000723E9" w:rsidRPr="000723E9" w:rsidRDefault="000723E9" w:rsidP="000723E9">
      <w:pPr>
        <w:spacing w:after="0"/>
        <w:ind w:left="36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Activate approved activities</w:t>
      </w:r>
    </w:p>
    <w:p w14:paraId="1AFAEBB8" w14:textId="30FEA226" w:rsidR="000723E9" w:rsidRPr="000723E9" w:rsidRDefault="000723E9" w:rsidP="000723E9">
      <w:pPr>
        <w:spacing w:after="0"/>
        <w:ind w:left="36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Monitor progress at each meeting</w:t>
      </w:r>
    </w:p>
    <w:p w14:paraId="2731C52A" w14:textId="03399191" w:rsidR="000723E9" w:rsidRPr="000723E9" w:rsidRDefault="000723E9" w:rsidP="000723E9">
      <w:pPr>
        <w:spacing w:after="0"/>
        <w:ind w:left="36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Document CSC credit (if applicable)</w:t>
      </w:r>
    </w:p>
    <w:p w14:paraId="3B65B57F" w14:textId="4C675EFA" w:rsidR="000723E9" w:rsidRPr="000723E9" w:rsidRDefault="000723E9" w:rsidP="000723E9">
      <w:pPr>
        <w:spacing w:after="0"/>
        <w:ind w:left="360"/>
      </w:pPr>
      <w:r w:rsidRPr="000723E9">
        <w:rPr>
          <w:rFonts w:ascii="Symbol" w:hAnsi="Symbol"/>
          <w:sz w:val="20"/>
        </w:rPr>
        <w:sym w:font="Wingdings" w:char="F0FC"/>
      </w:r>
      <w:r w:rsidRPr="000723E9">
        <w:rPr>
          <w:rFonts w:ascii="Symbol" w:hAnsi="Symbol"/>
          <w:sz w:val="20"/>
        </w:rPr>
        <w:t xml:space="preserve"> </w:t>
      </w:r>
      <w:r w:rsidRPr="000723E9">
        <w:t>Provide quarterly Board updates</w:t>
      </w:r>
    </w:p>
    <w:p w14:paraId="47F0AFCA" w14:textId="64745C36" w:rsidR="000723E9" w:rsidRPr="000723E9" w:rsidRDefault="000723E9" w:rsidP="000723E9">
      <w:pPr>
        <w:spacing w:after="0"/>
        <w:ind w:left="360"/>
      </w:pPr>
      <w:r w:rsidRPr="000723E9">
        <w:rPr>
          <w:rFonts w:ascii="Symbol" w:hAnsi="Symbol"/>
          <w:sz w:val="20"/>
        </w:rPr>
        <w:lastRenderedPageBreak/>
        <w:sym w:font="Wingdings" w:char="F0FC"/>
      </w:r>
      <w:r>
        <w:rPr>
          <w:rFonts w:ascii="Symbol" w:hAnsi="Symbol"/>
          <w:sz w:val="20"/>
        </w:rPr>
        <w:t xml:space="preserve"> </w:t>
      </w:r>
      <w:r w:rsidRPr="000723E9">
        <w:t>Conduct biannual capacity check</w:t>
      </w:r>
    </w:p>
    <w:p w14:paraId="7794AC60" w14:textId="77F09CBE" w:rsidR="000723E9" w:rsidRPr="000723E9" w:rsidRDefault="000723E9" w:rsidP="000723E9">
      <w:pPr>
        <w:spacing w:after="0"/>
      </w:pPr>
      <w:r w:rsidRPr="000723E9">
        <w:rPr>
          <w:b/>
          <w:bCs/>
        </w:rPr>
        <w:t>Outcome</w:t>
      </w:r>
      <w:r>
        <w:rPr>
          <w:b/>
          <w:bCs/>
        </w:rPr>
        <w:t>s</w:t>
      </w:r>
      <w:r w:rsidRPr="000723E9">
        <w:rPr>
          <w:b/>
          <w:bCs/>
        </w:rPr>
        <w:t>:</w:t>
      </w:r>
    </w:p>
    <w:p w14:paraId="1DA5D078" w14:textId="77777777" w:rsidR="000723E9" w:rsidRPr="000723E9" w:rsidRDefault="000723E9" w:rsidP="000723E9">
      <w:pPr>
        <w:numPr>
          <w:ilvl w:val="0"/>
          <w:numId w:val="5"/>
        </w:numPr>
        <w:spacing w:after="0"/>
      </w:pPr>
      <w:r w:rsidRPr="000723E9">
        <w:t>Measurable progress</w:t>
      </w:r>
    </w:p>
    <w:p w14:paraId="7D3B4D27" w14:textId="77777777" w:rsidR="000723E9" w:rsidRPr="000723E9" w:rsidRDefault="000723E9" w:rsidP="000723E9">
      <w:pPr>
        <w:numPr>
          <w:ilvl w:val="0"/>
          <w:numId w:val="5"/>
        </w:numPr>
        <w:spacing w:after="0"/>
      </w:pPr>
      <w:r w:rsidRPr="000723E9">
        <w:t>CSC points submitted (if applicable)</w:t>
      </w:r>
    </w:p>
    <w:p w14:paraId="670BCEE5" w14:textId="77777777" w:rsidR="000723E9" w:rsidRPr="000723E9" w:rsidRDefault="000723E9" w:rsidP="000723E9">
      <w:pPr>
        <w:numPr>
          <w:ilvl w:val="0"/>
          <w:numId w:val="5"/>
        </w:numPr>
        <w:spacing w:after="0"/>
      </w:pPr>
      <w:r w:rsidRPr="000723E9">
        <w:t>Community resilience impact</w:t>
      </w:r>
    </w:p>
    <w:p w14:paraId="4B0D1F9A" w14:textId="77777777" w:rsidR="000723E9" w:rsidRPr="000723E9" w:rsidRDefault="000723E9" w:rsidP="000723E9">
      <w:pPr>
        <w:numPr>
          <w:ilvl w:val="0"/>
          <w:numId w:val="5"/>
        </w:numPr>
        <w:spacing w:after="0"/>
      </w:pPr>
      <w:r w:rsidRPr="000723E9">
        <w:t>Repeatable execution rhythm</w:t>
      </w:r>
    </w:p>
    <w:p w14:paraId="51822CD0" w14:textId="7729F56A" w:rsidR="000723E9" w:rsidRPr="000723E9" w:rsidRDefault="000723E9" w:rsidP="000723E9">
      <w:pPr>
        <w:spacing w:after="0"/>
      </w:pPr>
    </w:p>
    <w:p w14:paraId="7174537B" w14:textId="4E62BF87" w:rsidR="000723E9" w:rsidRPr="000723E9" w:rsidRDefault="00730666" w:rsidP="000723E9">
      <w:pPr>
        <w:spacing w:after="0"/>
      </w:pPr>
      <w:r w:rsidRPr="00730666">
        <w:drawing>
          <wp:anchor distT="0" distB="0" distL="114300" distR="114300" simplePos="0" relativeHeight="251658240" behindDoc="0" locked="0" layoutInCell="1" allowOverlap="1" wp14:anchorId="6B9496FD" wp14:editId="1497D6F6">
            <wp:simplePos x="0" y="0"/>
            <wp:positionH relativeFrom="column">
              <wp:posOffset>-234950</wp:posOffset>
            </wp:positionH>
            <wp:positionV relativeFrom="paragraph">
              <wp:posOffset>165735</wp:posOffset>
            </wp:positionV>
            <wp:extent cx="5943600" cy="2924175"/>
            <wp:effectExtent l="0" t="0" r="0" b="9525"/>
            <wp:wrapTopAndBottom/>
            <wp:docPr id="892032687" name="Picture 1" descr="Chart, waterfall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32687" name="Picture 1" descr="Chart, waterfall char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F40DF" w14:textId="67A209E7" w:rsidR="00C10BBE" w:rsidRDefault="00C10BBE" w:rsidP="000723E9">
      <w:pPr>
        <w:spacing w:after="0"/>
      </w:pPr>
    </w:p>
    <w:sectPr w:rsidR="00C10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27B"/>
    <w:multiLevelType w:val="hybridMultilevel"/>
    <w:tmpl w:val="C978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2DC"/>
    <w:multiLevelType w:val="hybridMultilevel"/>
    <w:tmpl w:val="30EA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33058"/>
    <w:multiLevelType w:val="multilevel"/>
    <w:tmpl w:val="B70A8A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F2B28"/>
    <w:multiLevelType w:val="multilevel"/>
    <w:tmpl w:val="B0681C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57108"/>
    <w:multiLevelType w:val="multilevel"/>
    <w:tmpl w:val="3CE22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B6F2B"/>
    <w:multiLevelType w:val="multilevel"/>
    <w:tmpl w:val="1E58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16AAC"/>
    <w:multiLevelType w:val="multilevel"/>
    <w:tmpl w:val="2D86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164CD5"/>
    <w:multiLevelType w:val="hybridMultilevel"/>
    <w:tmpl w:val="B304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7482F"/>
    <w:multiLevelType w:val="hybridMultilevel"/>
    <w:tmpl w:val="C566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459574">
    <w:abstractNumId w:val="4"/>
  </w:num>
  <w:num w:numId="2" w16cid:durableId="1753887427">
    <w:abstractNumId w:val="3"/>
  </w:num>
  <w:num w:numId="3" w16cid:durableId="1937013406">
    <w:abstractNumId w:val="2"/>
  </w:num>
  <w:num w:numId="4" w16cid:durableId="1407605467">
    <w:abstractNumId w:val="6"/>
  </w:num>
  <w:num w:numId="5" w16cid:durableId="60716060">
    <w:abstractNumId w:val="5"/>
  </w:num>
  <w:num w:numId="6" w16cid:durableId="2108231213">
    <w:abstractNumId w:val="8"/>
  </w:num>
  <w:num w:numId="7" w16cid:durableId="1841311630">
    <w:abstractNumId w:val="1"/>
  </w:num>
  <w:num w:numId="8" w16cid:durableId="1057633343">
    <w:abstractNumId w:val="0"/>
  </w:num>
  <w:num w:numId="9" w16cid:durableId="1418555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E9"/>
    <w:rsid w:val="000723E9"/>
    <w:rsid w:val="001A5CA4"/>
    <w:rsid w:val="00730666"/>
    <w:rsid w:val="008012A2"/>
    <w:rsid w:val="00A33492"/>
    <w:rsid w:val="00A76C3C"/>
    <w:rsid w:val="00C10BBE"/>
    <w:rsid w:val="00CA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3DFA7"/>
  <w15:chartTrackingRefBased/>
  <w15:docId w15:val="{F81428ED-811A-4564-A048-58C1D044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215</Words>
  <Characters>1281</Characters>
  <Application>Microsoft Office Word</Application>
  <DocSecurity>0</DocSecurity>
  <Lines>58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Kreuzer, Rebecca L</dc:creator>
  <cp:keywords/>
  <dc:description/>
  <cp:lastModifiedBy>Kreuzer, Rebecca L</cp:lastModifiedBy>
  <cp:revision>1</cp:revision>
  <dcterms:created xsi:type="dcterms:W3CDTF">2026-02-22T05:52:00Z</dcterms:created>
  <dcterms:modified xsi:type="dcterms:W3CDTF">2026-02-22T06:03:00Z</dcterms:modified>
</cp:coreProperties>
</file>