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80B6" w14:textId="77777777" w:rsidR="00C309B1" w:rsidRPr="001323E4" w:rsidRDefault="001323E4" w:rsidP="001323E4">
      <w:pPr>
        <w:rPr>
          <w:sz w:val="24"/>
          <w:szCs w:val="24"/>
          <w:u w:val="single"/>
        </w:rPr>
      </w:pPr>
      <w:r w:rsidRPr="001323E4">
        <w:rPr>
          <w:sz w:val="24"/>
          <w:szCs w:val="24"/>
          <w:u w:val="single"/>
        </w:rPr>
        <w:t>Target Features</w:t>
      </w:r>
    </w:p>
    <w:p w14:paraId="2FC7A859" w14:textId="77777777" w:rsidR="00C309B1" w:rsidRDefault="00C309B1" w:rsidP="00C309B1">
      <w:pPr>
        <w:rPr>
          <w:sz w:val="24"/>
          <w:szCs w:val="24"/>
        </w:rPr>
      </w:pPr>
      <w:r w:rsidRPr="003059B4">
        <w:rPr>
          <w:sz w:val="24"/>
          <w:szCs w:val="24"/>
        </w:rPr>
        <w:t>Our built landscape includes “Target Features,” defined simply as generally acceptable</w:t>
      </w:r>
      <w:r w:rsidR="00E763F1" w:rsidRPr="003059B4">
        <w:rPr>
          <w:sz w:val="24"/>
          <w:szCs w:val="24"/>
        </w:rPr>
        <w:t xml:space="preserve"> risks incorporated in</w:t>
      </w:r>
      <w:r w:rsidRPr="003059B4">
        <w:rPr>
          <w:sz w:val="24"/>
          <w:szCs w:val="24"/>
        </w:rPr>
        <w:t xml:space="preserve"> our everyday routine and value</w:t>
      </w:r>
      <w:r w:rsidR="00364AF7" w:rsidRPr="003059B4">
        <w:rPr>
          <w:sz w:val="24"/>
          <w:szCs w:val="24"/>
        </w:rPr>
        <w:t>d</w:t>
      </w:r>
      <w:r w:rsidRPr="003059B4">
        <w:rPr>
          <w:sz w:val="24"/>
          <w:szCs w:val="24"/>
        </w:rPr>
        <w:t xml:space="preserve"> as necessary to support our lifestyle.  Examples are noted in transportation modes for people and products, population centers like schools and retail</w:t>
      </w:r>
      <w:r>
        <w:rPr>
          <w:sz w:val="24"/>
          <w:szCs w:val="24"/>
        </w:rPr>
        <w:t xml:space="preserve"> centers, and in workplace environments associated with manufacturing and business locations.</w:t>
      </w:r>
    </w:p>
    <w:p w14:paraId="19923D45" w14:textId="77777777" w:rsidR="00E763F1" w:rsidRDefault="00C309B1" w:rsidP="00C309B1">
      <w:pPr>
        <w:rPr>
          <w:sz w:val="24"/>
          <w:szCs w:val="24"/>
        </w:rPr>
      </w:pPr>
      <w:r>
        <w:rPr>
          <w:sz w:val="24"/>
          <w:szCs w:val="24"/>
        </w:rPr>
        <w:t>“Built” into our landscape as areas for</w:t>
      </w:r>
      <w:r w:rsidR="003059B4">
        <w:rPr>
          <w:sz w:val="24"/>
          <w:szCs w:val="24"/>
        </w:rPr>
        <w:t>:</w:t>
      </w:r>
      <w:r>
        <w:rPr>
          <w:sz w:val="24"/>
          <w:szCs w:val="24"/>
        </w:rPr>
        <w:t xml:space="preserve"> </w:t>
      </w:r>
      <w:r w:rsidR="003059B4">
        <w:rPr>
          <w:sz w:val="24"/>
          <w:szCs w:val="24"/>
        </w:rPr>
        <w:t xml:space="preserve">drainage </w:t>
      </w:r>
      <w:r>
        <w:rPr>
          <w:sz w:val="24"/>
          <w:szCs w:val="24"/>
        </w:rPr>
        <w:t>retention</w:t>
      </w:r>
      <w:r w:rsidR="00494012">
        <w:rPr>
          <w:sz w:val="24"/>
          <w:szCs w:val="24"/>
        </w:rPr>
        <w:t>/</w:t>
      </w:r>
      <w:r>
        <w:rPr>
          <w:sz w:val="24"/>
          <w:szCs w:val="24"/>
        </w:rPr>
        <w:t>detention</w:t>
      </w:r>
      <w:r w:rsidR="003059B4">
        <w:rPr>
          <w:sz w:val="24"/>
          <w:szCs w:val="24"/>
        </w:rPr>
        <w:t xml:space="preserve">; </w:t>
      </w:r>
      <w:r w:rsidR="00494012">
        <w:rPr>
          <w:sz w:val="24"/>
          <w:szCs w:val="24"/>
        </w:rPr>
        <w:t>recreational pursuits</w:t>
      </w:r>
      <w:r w:rsidR="003059B4">
        <w:rPr>
          <w:sz w:val="24"/>
          <w:szCs w:val="24"/>
        </w:rPr>
        <w:t>;</w:t>
      </w:r>
      <w:r w:rsidR="00494012">
        <w:rPr>
          <w:sz w:val="24"/>
          <w:szCs w:val="24"/>
        </w:rPr>
        <w:t xml:space="preserve"> and</w:t>
      </w:r>
      <w:r w:rsidR="003059B4">
        <w:rPr>
          <w:sz w:val="24"/>
          <w:szCs w:val="24"/>
        </w:rPr>
        <w:t xml:space="preserve">, </w:t>
      </w:r>
      <w:r w:rsidR="00494012">
        <w:rPr>
          <w:sz w:val="24"/>
          <w:szCs w:val="24"/>
        </w:rPr>
        <w:t xml:space="preserve">reservoirs for specific purposes, water has a prominent presence in the Town of Mendon as both a Target and a Natural Feature.  </w:t>
      </w:r>
    </w:p>
    <w:p w14:paraId="1A4538DD" w14:textId="77777777" w:rsidR="007B0FDB" w:rsidRDefault="00E763F1" w:rsidP="00E763F1">
      <w:pPr>
        <w:rPr>
          <w:sz w:val="24"/>
          <w:szCs w:val="24"/>
        </w:rPr>
      </w:pPr>
      <w:r>
        <w:rPr>
          <w:sz w:val="24"/>
          <w:szCs w:val="24"/>
        </w:rPr>
        <w:t>The Target Features</w:t>
      </w:r>
      <w:r w:rsidR="00A83ACE">
        <w:rPr>
          <w:sz w:val="24"/>
          <w:szCs w:val="24"/>
        </w:rPr>
        <w:t xml:space="preserve"> </w:t>
      </w:r>
      <w:r>
        <w:rPr>
          <w:sz w:val="24"/>
          <w:szCs w:val="24"/>
        </w:rPr>
        <w:t>considered as risks by the Committee</w:t>
      </w:r>
      <w:r w:rsidR="00A83ACE">
        <w:rPr>
          <w:sz w:val="24"/>
          <w:szCs w:val="24"/>
        </w:rPr>
        <w:t xml:space="preserve"> are presented in a brief narrative and, in some cases, supported by accompanying data to quantify emergency response and/or measure the emergency response</w:t>
      </w:r>
      <w:r w:rsidR="00364AF7">
        <w:rPr>
          <w:sz w:val="24"/>
          <w:szCs w:val="24"/>
        </w:rPr>
        <w:t>.  Response experience is also useful</w:t>
      </w:r>
      <w:r w:rsidR="00A83ACE">
        <w:rPr>
          <w:sz w:val="24"/>
          <w:szCs w:val="24"/>
        </w:rPr>
        <w:t xml:space="preserve"> to gauge the probability of adverse exposures related to the feature. </w:t>
      </w:r>
      <w:r>
        <w:rPr>
          <w:sz w:val="24"/>
          <w:szCs w:val="24"/>
        </w:rPr>
        <w:t xml:space="preserve"> </w:t>
      </w:r>
      <w:r w:rsidR="00D06B70">
        <w:rPr>
          <w:color w:val="FF0000"/>
          <w:sz w:val="24"/>
          <w:szCs w:val="24"/>
        </w:rPr>
        <w:t>Figure 4-5</w:t>
      </w:r>
      <w:r w:rsidR="00DC13F5">
        <w:rPr>
          <w:sz w:val="24"/>
          <w:szCs w:val="24"/>
        </w:rPr>
        <w:t>,</w:t>
      </w:r>
      <w:r>
        <w:rPr>
          <w:sz w:val="24"/>
          <w:szCs w:val="24"/>
        </w:rPr>
        <w:t xml:space="preserve"> follows </w:t>
      </w:r>
      <w:r w:rsidR="00AC08B7">
        <w:rPr>
          <w:sz w:val="24"/>
          <w:szCs w:val="24"/>
        </w:rPr>
        <w:t>the narrative ordering</w:t>
      </w:r>
      <w:r w:rsidR="00364AF7">
        <w:rPr>
          <w:sz w:val="24"/>
          <w:szCs w:val="24"/>
        </w:rPr>
        <w:t xml:space="preserve"> </w:t>
      </w:r>
      <w:r>
        <w:rPr>
          <w:sz w:val="24"/>
          <w:szCs w:val="24"/>
        </w:rPr>
        <w:t>with a graphic, summary account</w:t>
      </w:r>
      <w:r w:rsidR="00364AF7">
        <w:rPr>
          <w:sz w:val="24"/>
          <w:szCs w:val="24"/>
        </w:rPr>
        <w:t xml:space="preserve"> of these features, the exposures they present</w:t>
      </w:r>
      <w:r>
        <w:rPr>
          <w:sz w:val="24"/>
          <w:szCs w:val="24"/>
        </w:rPr>
        <w:t xml:space="preserve"> and</w:t>
      </w:r>
      <w:r w:rsidR="00364AF7">
        <w:rPr>
          <w:sz w:val="24"/>
          <w:szCs w:val="24"/>
        </w:rPr>
        <w:t xml:space="preserve"> the</w:t>
      </w:r>
      <w:r>
        <w:rPr>
          <w:sz w:val="24"/>
          <w:szCs w:val="24"/>
        </w:rPr>
        <w:t xml:space="preserve"> emergency resource response </w:t>
      </w:r>
      <w:r w:rsidR="00E52A40">
        <w:rPr>
          <w:sz w:val="24"/>
          <w:szCs w:val="24"/>
        </w:rPr>
        <w:t>capabilities defined</w:t>
      </w:r>
      <w:r>
        <w:rPr>
          <w:sz w:val="24"/>
          <w:szCs w:val="24"/>
        </w:rPr>
        <w:t xml:space="preserve"> by the Committee</w:t>
      </w:r>
      <w:r w:rsidR="00364AF7">
        <w:rPr>
          <w:sz w:val="24"/>
          <w:szCs w:val="24"/>
        </w:rPr>
        <w:t>.</w:t>
      </w:r>
      <w:r w:rsidR="00A46F0D">
        <w:rPr>
          <w:sz w:val="24"/>
          <w:szCs w:val="24"/>
        </w:rPr>
        <w:t xml:space="preserve"> </w:t>
      </w:r>
    </w:p>
    <w:p w14:paraId="6CA343FC" w14:textId="77777777" w:rsidR="00E763F1" w:rsidRDefault="00A46F0D" w:rsidP="00E763F1">
      <w:pPr>
        <w:rPr>
          <w:sz w:val="24"/>
          <w:szCs w:val="24"/>
        </w:rPr>
      </w:pPr>
      <w:r>
        <w:rPr>
          <w:sz w:val="24"/>
          <w:szCs w:val="24"/>
        </w:rPr>
        <w:t>Target Features are:</w:t>
      </w:r>
    </w:p>
    <w:p w14:paraId="4E74023F" w14:textId="77777777" w:rsidR="00A46F0D" w:rsidRPr="00A46F0D" w:rsidRDefault="00A46F0D" w:rsidP="00E763F1">
      <w:pPr>
        <w:rPr>
          <w:sz w:val="24"/>
          <w:szCs w:val="24"/>
        </w:rPr>
      </w:pPr>
      <w:r w:rsidRPr="00A46F0D">
        <w:rPr>
          <w:sz w:val="24"/>
          <w:szCs w:val="24"/>
        </w:rPr>
        <w:t xml:space="preserve">A.  </w:t>
      </w:r>
      <w:r w:rsidRPr="00A46F0D">
        <w:rPr>
          <w:sz w:val="24"/>
          <w:szCs w:val="24"/>
          <w:u w:val="single"/>
        </w:rPr>
        <w:t>Transportation Systems</w:t>
      </w:r>
    </w:p>
    <w:p w14:paraId="538713B6" w14:textId="77777777" w:rsidR="00A46F0D" w:rsidRDefault="00A85062" w:rsidP="00A46F0D">
      <w:pPr>
        <w:pStyle w:val="ListParagraph"/>
        <w:numPr>
          <w:ilvl w:val="0"/>
          <w:numId w:val="1"/>
        </w:numPr>
        <w:rPr>
          <w:sz w:val="24"/>
          <w:szCs w:val="24"/>
        </w:rPr>
      </w:pPr>
      <w:r>
        <w:rPr>
          <w:sz w:val="24"/>
          <w:szCs w:val="24"/>
        </w:rPr>
        <w:t>Highway Corridors.</w:t>
      </w:r>
    </w:p>
    <w:p w14:paraId="000C0B62" w14:textId="77777777" w:rsidR="00A85062" w:rsidRDefault="00A85062" w:rsidP="00A85062">
      <w:pPr>
        <w:pStyle w:val="ListParagraph"/>
        <w:numPr>
          <w:ilvl w:val="0"/>
          <w:numId w:val="4"/>
        </w:numPr>
        <w:rPr>
          <w:sz w:val="24"/>
          <w:szCs w:val="24"/>
        </w:rPr>
      </w:pPr>
      <w:r>
        <w:rPr>
          <w:sz w:val="24"/>
          <w:szCs w:val="24"/>
        </w:rPr>
        <w:t>Roads</w:t>
      </w:r>
    </w:p>
    <w:p w14:paraId="691D4F0B" w14:textId="77777777" w:rsidR="00A85062" w:rsidRDefault="00A85062" w:rsidP="00A85062">
      <w:pPr>
        <w:pStyle w:val="ListParagraph"/>
        <w:numPr>
          <w:ilvl w:val="0"/>
          <w:numId w:val="4"/>
        </w:numPr>
        <w:rPr>
          <w:sz w:val="24"/>
          <w:szCs w:val="24"/>
        </w:rPr>
      </w:pPr>
      <w:r>
        <w:rPr>
          <w:sz w:val="24"/>
          <w:szCs w:val="24"/>
        </w:rPr>
        <w:t>Intersections</w:t>
      </w:r>
    </w:p>
    <w:p w14:paraId="246E4BCA" w14:textId="77777777" w:rsidR="00A85062" w:rsidRDefault="00A85062" w:rsidP="00A85062">
      <w:pPr>
        <w:pStyle w:val="ListParagraph"/>
        <w:numPr>
          <w:ilvl w:val="0"/>
          <w:numId w:val="4"/>
        </w:numPr>
        <w:rPr>
          <w:sz w:val="24"/>
          <w:szCs w:val="24"/>
        </w:rPr>
      </w:pPr>
      <w:r>
        <w:rPr>
          <w:sz w:val="24"/>
          <w:szCs w:val="24"/>
        </w:rPr>
        <w:t>Bridges</w:t>
      </w:r>
    </w:p>
    <w:p w14:paraId="365E4FFD" w14:textId="77777777" w:rsidR="00761D52" w:rsidRDefault="00A85062" w:rsidP="00761D52">
      <w:pPr>
        <w:pStyle w:val="ListParagraph"/>
        <w:numPr>
          <w:ilvl w:val="0"/>
          <w:numId w:val="4"/>
        </w:numPr>
        <w:rPr>
          <w:sz w:val="24"/>
          <w:szCs w:val="24"/>
        </w:rPr>
      </w:pPr>
      <w:r>
        <w:rPr>
          <w:sz w:val="24"/>
          <w:szCs w:val="24"/>
        </w:rPr>
        <w:t>Culverts</w:t>
      </w:r>
    </w:p>
    <w:p w14:paraId="5B2F5AF3" w14:textId="77777777" w:rsidR="00F07E3F" w:rsidRDefault="00BF6E9F" w:rsidP="00761D52">
      <w:pPr>
        <w:rPr>
          <w:sz w:val="24"/>
          <w:szCs w:val="24"/>
        </w:rPr>
      </w:pPr>
      <w:r>
        <w:rPr>
          <w:color w:val="FF0000"/>
          <w:sz w:val="24"/>
          <w:szCs w:val="24"/>
        </w:rPr>
        <w:t>Figure 4-6</w:t>
      </w:r>
      <w:r w:rsidR="00F07E3F">
        <w:rPr>
          <w:sz w:val="24"/>
          <w:szCs w:val="24"/>
        </w:rPr>
        <w:t>, is a Highway Corridor map for the Town of Mendon, including the Village of Honeoye Falls (Gates, 8.11.22).</w:t>
      </w:r>
    </w:p>
    <w:p w14:paraId="42C10567" w14:textId="77777777" w:rsidR="00FF4448" w:rsidRPr="00CD5AF4" w:rsidRDefault="0086235D" w:rsidP="00761D52">
      <w:pPr>
        <w:rPr>
          <w:sz w:val="24"/>
          <w:szCs w:val="24"/>
        </w:rPr>
      </w:pPr>
      <w:r>
        <w:rPr>
          <w:color w:val="FF0000"/>
          <w:sz w:val="24"/>
          <w:szCs w:val="24"/>
        </w:rPr>
        <w:t>Figure 4-7</w:t>
      </w:r>
      <w:r>
        <w:rPr>
          <w:sz w:val="24"/>
          <w:szCs w:val="24"/>
        </w:rPr>
        <w:t>,</w:t>
      </w:r>
      <w:r w:rsidR="0013479A">
        <w:rPr>
          <w:color w:val="FF0000"/>
          <w:sz w:val="24"/>
          <w:szCs w:val="24"/>
        </w:rPr>
        <w:t xml:space="preserve"> </w:t>
      </w:r>
      <w:r w:rsidR="0013479A" w:rsidRPr="00651E0D">
        <w:rPr>
          <w:sz w:val="24"/>
          <w:szCs w:val="24"/>
        </w:rPr>
        <w:t xml:space="preserve">is the </w:t>
      </w:r>
      <w:r w:rsidR="0013479A" w:rsidRPr="00651E0D">
        <w:rPr>
          <w:i/>
          <w:sz w:val="24"/>
          <w:szCs w:val="24"/>
        </w:rPr>
        <w:t>Village of Honeoye Falls Street Map, Revised October 19, 2005</w:t>
      </w:r>
      <w:r w:rsidR="0013479A" w:rsidRPr="00651E0D">
        <w:rPr>
          <w:sz w:val="24"/>
          <w:szCs w:val="24"/>
        </w:rPr>
        <w:t xml:space="preserve"> with additional features locating: schools, Public Safety facilities, Village and Town Halls, Churches, Cemeteries, and the corporate boundary (Village website, 12.16.22).  </w:t>
      </w:r>
      <w:r w:rsidR="0013479A">
        <w:rPr>
          <w:sz w:val="24"/>
          <w:szCs w:val="24"/>
        </w:rPr>
        <w:t>T</w:t>
      </w:r>
      <w:r w:rsidR="00FF4448" w:rsidRPr="0013479A">
        <w:rPr>
          <w:sz w:val="24"/>
          <w:szCs w:val="24"/>
        </w:rPr>
        <w:t>he</w:t>
      </w:r>
      <w:r w:rsidR="00FF4448" w:rsidRPr="00CD5AF4">
        <w:rPr>
          <w:sz w:val="24"/>
          <w:szCs w:val="24"/>
        </w:rPr>
        <w:t xml:space="preserve"> Village road system, “… is the most important component of our transportation needs for not only our residents and visitors, but also for economic development. The Village has 14.2 center line miles of roads.”  The Village’s roads are a combination of</w:t>
      </w:r>
      <w:r w:rsidR="00CD5AF4">
        <w:rPr>
          <w:sz w:val="24"/>
          <w:szCs w:val="24"/>
        </w:rPr>
        <w:t xml:space="preserve"> [nine]</w:t>
      </w:r>
      <w:r w:rsidR="00F07E3F">
        <w:rPr>
          <w:sz w:val="24"/>
          <w:szCs w:val="24"/>
        </w:rPr>
        <w:t xml:space="preserve"> 9</w:t>
      </w:r>
      <w:r w:rsidR="00FF4448" w:rsidRPr="00CD5AF4">
        <w:rPr>
          <w:sz w:val="24"/>
          <w:szCs w:val="24"/>
        </w:rPr>
        <w:t xml:space="preserve"> center line miles on: </w:t>
      </w:r>
    </w:p>
    <w:p w14:paraId="01F91431" w14:textId="77777777" w:rsidR="00CD5AF4" w:rsidRPr="00CD5AF4" w:rsidRDefault="00FF4448" w:rsidP="00CD5AF4">
      <w:pPr>
        <w:pStyle w:val="ListParagraph"/>
        <w:numPr>
          <w:ilvl w:val="0"/>
          <w:numId w:val="23"/>
        </w:numPr>
        <w:rPr>
          <w:sz w:val="24"/>
          <w:szCs w:val="24"/>
        </w:rPr>
      </w:pPr>
      <w:r w:rsidRPr="00CD5AF4">
        <w:rPr>
          <w:i/>
          <w:sz w:val="24"/>
          <w:szCs w:val="24"/>
        </w:rPr>
        <w:t>New York State Rights-of-Way</w:t>
      </w:r>
      <w:r w:rsidRPr="00CD5AF4">
        <w:rPr>
          <w:sz w:val="24"/>
          <w:szCs w:val="24"/>
        </w:rPr>
        <w:t xml:space="preserve">:  Route 65 - North Main Street and Ontario Streets; </w:t>
      </w:r>
      <w:r w:rsidR="00CD5AF4" w:rsidRPr="00CD5AF4">
        <w:rPr>
          <w:sz w:val="24"/>
          <w:szCs w:val="24"/>
        </w:rPr>
        <w:tab/>
      </w:r>
      <w:r w:rsidRPr="00CD5AF4">
        <w:rPr>
          <w:sz w:val="24"/>
          <w:szCs w:val="24"/>
        </w:rPr>
        <w:t>Monroe Street; and,</w:t>
      </w:r>
    </w:p>
    <w:p w14:paraId="4B885220" w14:textId="77777777" w:rsidR="00FF4448" w:rsidRPr="00CD5AF4" w:rsidRDefault="00FF4448" w:rsidP="00CD5AF4">
      <w:pPr>
        <w:pStyle w:val="ListParagraph"/>
        <w:numPr>
          <w:ilvl w:val="0"/>
          <w:numId w:val="23"/>
        </w:numPr>
        <w:rPr>
          <w:sz w:val="24"/>
          <w:szCs w:val="24"/>
        </w:rPr>
      </w:pPr>
      <w:r w:rsidRPr="00CD5AF4">
        <w:rPr>
          <w:i/>
          <w:sz w:val="24"/>
          <w:szCs w:val="24"/>
        </w:rPr>
        <w:t>Monroe County Rights-of-Way</w:t>
      </w:r>
      <w:r w:rsidRPr="00CD5AF4">
        <w:rPr>
          <w:sz w:val="24"/>
          <w:szCs w:val="24"/>
        </w:rPr>
        <w:t>:  West Main Street, East Street and Maplewood Avenue.</w:t>
      </w:r>
    </w:p>
    <w:p w14:paraId="47C3638D" w14:textId="77777777" w:rsidR="00FF4448" w:rsidRPr="00CD5AF4" w:rsidRDefault="00FF4448" w:rsidP="00CD5AF4">
      <w:pPr>
        <w:pStyle w:val="ListParagraph"/>
        <w:numPr>
          <w:ilvl w:val="0"/>
          <w:numId w:val="23"/>
        </w:numPr>
        <w:rPr>
          <w:sz w:val="24"/>
          <w:szCs w:val="24"/>
        </w:rPr>
      </w:pPr>
      <w:r w:rsidRPr="00CD5AF4">
        <w:rPr>
          <w:sz w:val="24"/>
          <w:szCs w:val="24"/>
        </w:rPr>
        <w:lastRenderedPageBreak/>
        <w:t>The remaining 5.2 center line miles are Village Rights-of-Way (</w:t>
      </w:r>
      <w:r w:rsidRPr="00CD5AF4">
        <w:rPr>
          <w:rFonts w:cstheme="minorHAnsi"/>
          <w:sz w:val="24"/>
          <w:szCs w:val="24"/>
        </w:rPr>
        <w:t>Village 2022 Comprehensive Plan Update</w:t>
      </w:r>
      <w:r w:rsidRPr="00CD5AF4">
        <w:rPr>
          <w:sz w:val="24"/>
          <w:szCs w:val="24"/>
        </w:rPr>
        <w:t xml:space="preserve"> p.24).</w:t>
      </w:r>
    </w:p>
    <w:p w14:paraId="2DCF0578" w14:textId="77777777" w:rsidR="003E167B" w:rsidRDefault="003E167B" w:rsidP="003E167B">
      <w:pPr>
        <w:rPr>
          <w:sz w:val="24"/>
          <w:szCs w:val="24"/>
        </w:rPr>
      </w:pPr>
      <w:r>
        <w:rPr>
          <w:sz w:val="24"/>
          <w:szCs w:val="24"/>
        </w:rPr>
        <w:t>O</w:t>
      </w:r>
      <w:r w:rsidR="00FF4448" w:rsidRPr="003E167B">
        <w:rPr>
          <w:sz w:val="24"/>
          <w:szCs w:val="24"/>
        </w:rPr>
        <w:t>utside the Village</w:t>
      </w:r>
      <w:r>
        <w:rPr>
          <w:sz w:val="24"/>
          <w:szCs w:val="24"/>
        </w:rPr>
        <w:t>, the Town</w:t>
      </w:r>
      <w:r w:rsidR="00FF4448" w:rsidRPr="003E167B">
        <w:rPr>
          <w:sz w:val="24"/>
          <w:szCs w:val="24"/>
        </w:rPr>
        <w:t xml:space="preserve"> has a similar combination of </w:t>
      </w:r>
      <w:r w:rsidR="00471C1C">
        <w:rPr>
          <w:sz w:val="24"/>
          <w:szCs w:val="24"/>
        </w:rPr>
        <w:t>State</w:t>
      </w:r>
      <w:r w:rsidR="00FF4448" w:rsidRPr="003E167B">
        <w:rPr>
          <w:sz w:val="24"/>
          <w:szCs w:val="24"/>
        </w:rPr>
        <w:t>, County and Town roads</w:t>
      </w:r>
      <w:r>
        <w:rPr>
          <w:sz w:val="24"/>
          <w:szCs w:val="24"/>
        </w:rPr>
        <w:t>:</w:t>
      </w:r>
    </w:p>
    <w:p w14:paraId="7A119FFC" w14:textId="77777777" w:rsidR="00FF4448" w:rsidRDefault="003E167B" w:rsidP="003E167B">
      <w:pPr>
        <w:pStyle w:val="ListParagraph"/>
        <w:numPr>
          <w:ilvl w:val="0"/>
          <w:numId w:val="25"/>
        </w:numPr>
        <w:rPr>
          <w:sz w:val="24"/>
          <w:szCs w:val="24"/>
        </w:rPr>
      </w:pPr>
      <w:r w:rsidRPr="00CD5AF4">
        <w:rPr>
          <w:i/>
          <w:sz w:val="24"/>
          <w:szCs w:val="24"/>
        </w:rPr>
        <w:t>New York State Rights-of-Way</w:t>
      </w:r>
      <w:r w:rsidR="00471C1C">
        <w:rPr>
          <w:sz w:val="24"/>
          <w:szCs w:val="24"/>
        </w:rPr>
        <w:t xml:space="preserve">: </w:t>
      </w:r>
      <w:r>
        <w:rPr>
          <w:sz w:val="24"/>
          <w:szCs w:val="24"/>
        </w:rPr>
        <w:t xml:space="preserve">24.32 </w:t>
      </w:r>
      <w:r w:rsidRPr="003E167B">
        <w:rPr>
          <w:sz w:val="24"/>
          <w:szCs w:val="24"/>
        </w:rPr>
        <w:t>center line miles</w:t>
      </w:r>
      <w:r>
        <w:rPr>
          <w:sz w:val="24"/>
          <w:szCs w:val="24"/>
        </w:rPr>
        <w:t xml:space="preserve"> (includes Village)</w:t>
      </w:r>
      <w:r w:rsidR="005B3A78">
        <w:rPr>
          <w:sz w:val="24"/>
          <w:szCs w:val="24"/>
        </w:rPr>
        <w:t>;</w:t>
      </w:r>
    </w:p>
    <w:p w14:paraId="11338D1F" w14:textId="77777777" w:rsidR="003E167B" w:rsidRDefault="003E167B" w:rsidP="003E167B">
      <w:pPr>
        <w:pStyle w:val="ListParagraph"/>
        <w:numPr>
          <w:ilvl w:val="0"/>
          <w:numId w:val="25"/>
        </w:numPr>
        <w:rPr>
          <w:sz w:val="24"/>
          <w:szCs w:val="24"/>
        </w:rPr>
      </w:pPr>
      <w:r w:rsidRPr="00CD5AF4">
        <w:rPr>
          <w:i/>
          <w:sz w:val="24"/>
          <w:szCs w:val="24"/>
        </w:rPr>
        <w:t>Monroe County Rights-of-Way</w:t>
      </w:r>
      <w:r w:rsidR="00471C1C">
        <w:rPr>
          <w:sz w:val="24"/>
          <w:szCs w:val="24"/>
        </w:rPr>
        <w:t xml:space="preserve">: </w:t>
      </w:r>
      <w:r>
        <w:rPr>
          <w:sz w:val="24"/>
          <w:szCs w:val="24"/>
        </w:rPr>
        <w:t xml:space="preserve">36.68 </w:t>
      </w:r>
      <w:r w:rsidRPr="003E167B">
        <w:rPr>
          <w:sz w:val="24"/>
          <w:szCs w:val="24"/>
        </w:rPr>
        <w:t>center line miles</w:t>
      </w:r>
      <w:r>
        <w:rPr>
          <w:sz w:val="24"/>
          <w:szCs w:val="24"/>
        </w:rPr>
        <w:t xml:space="preserve"> (includes Village)</w:t>
      </w:r>
      <w:r w:rsidR="005B3A78">
        <w:rPr>
          <w:sz w:val="24"/>
          <w:szCs w:val="24"/>
        </w:rPr>
        <w:t>; and,</w:t>
      </w:r>
    </w:p>
    <w:p w14:paraId="01B99A6F" w14:textId="77777777" w:rsidR="005B3A78" w:rsidRDefault="00471C1C" w:rsidP="003E167B">
      <w:pPr>
        <w:pStyle w:val="ListParagraph"/>
        <w:numPr>
          <w:ilvl w:val="0"/>
          <w:numId w:val="25"/>
        </w:numPr>
        <w:rPr>
          <w:sz w:val="24"/>
          <w:szCs w:val="24"/>
        </w:rPr>
      </w:pPr>
      <w:r w:rsidRPr="00471C1C">
        <w:rPr>
          <w:i/>
          <w:sz w:val="24"/>
          <w:szCs w:val="24"/>
        </w:rPr>
        <w:t>Town Rights-of-Way</w:t>
      </w:r>
      <w:r>
        <w:rPr>
          <w:sz w:val="24"/>
          <w:szCs w:val="24"/>
        </w:rPr>
        <w:t>: 44.12 center line miles</w:t>
      </w:r>
      <w:r w:rsidR="005B3A78">
        <w:rPr>
          <w:sz w:val="24"/>
          <w:szCs w:val="24"/>
        </w:rPr>
        <w:t xml:space="preserve"> (Caschetta, 10.17.22).</w:t>
      </w:r>
    </w:p>
    <w:p w14:paraId="48664254" w14:textId="77777777" w:rsidR="007B73DC" w:rsidRPr="007A6593" w:rsidRDefault="007B73DC" w:rsidP="007B73DC">
      <w:pPr>
        <w:rPr>
          <w:sz w:val="24"/>
          <w:szCs w:val="24"/>
        </w:rPr>
      </w:pPr>
      <w:r>
        <w:rPr>
          <w:sz w:val="24"/>
          <w:szCs w:val="24"/>
        </w:rPr>
        <w:t>The table below indicates “</w:t>
      </w:r>
      <w:r w:rsidRPr="007A6593">
        <w:rPr>
          <w:sz w:val="24"/>
          <w:szCs w:val="24"/>
        </w:rPr>
        <w:t xml:space="preserve">Commuting Patterns </w:t>
      </w:r>
      <w:r>
        <w:rPr>
          <w:sz w:val="24"/>
          <w:szCs w:val="24"/>
        </w:rPr>
        <w:t xml:space="preserve">in </w:t>
      </w:r>
      <w:r w:rsidRPr="007A6593">
        <w:rPr>
          <w:sz w:val="24"/>
          <w:szCs w:val="24"/>
        </w:rPr>
        <w:t>2015</w:t>
      </w:r>
      <w:r>
        <w:rPr>
          <w:sz w:val="24"/>
          <w:szCs w:val="24"/>
        </w:rPr>
        <w:t xml:space="preserve">,” provided by the U.S. Census Bureau </w:t>
      </w:r>
      <w:r>
        <w:rPr>
          <w:i/>
          <w:sz w:val="24"/>
          <w:szCs w:val="24"/>
        </w:rPr>
        <w:t>OnTheMap</w:t>
      </w:r>
      <w:r>
        <w:rPr>
          <w:sz w:val="24"/>
          <w:szCs w:val="24"/>
        </w:rPr>
        <w:t xml:space="preserve">, </w:t>
      </w:r>
      <w:r w:rsidRPr="00ED5010">
        <w:rPr>
          <w:i/>
          <w:sz w:val="24"/>
          <w:szCs w:val="24"/>
        </w:rPr>
        <w:t>2015</w:t>
      </w:r>
      <w:r>
        <w:rPr>
          <w:sz w:val="24"/>
          <w:szCs w:val="24"/>
        </w:rPr>
        <w:t xml:space="preserve"> (Town of Me</w:t>
      </w:r>
      <w:r w:rsidR="00B22C8C">
        <w:rPr>
          <w:sz w:val="24"/>
          <w:szCs w:val="24"/>
        </w:rPr>
        <w:t>ndon Comprehensive Plan, p. 16), as an example of motorist travel related to work-related use our local highway system.</w:t>
      </w:r>
    </w:p>
    <w:tbl>
      <w:tblPr>
        <w:tblStyle w:val="TableGrid"/>
        <w:tblW w:w="0" w:type="auto"/>
        <w:tblLook w:val="04A0" w:firstRow="1" w:lastRow="0" w:firstColumn="1" w:lastColumn="0" w:noHBand="0" w:noVBand="1"/>
      </w:tblPr>
      <w:tblGrid>
        <w:gridCol w:w="2333"/>
        <w:gridCol w:w="2339"/>
        <w:gridCol w:w="2339"/>
        <w:gridCol w:w="2339"/>
      </w:tblGrid>
      <w:tr w:rsidR="007B73DC" w14:paraId="2A7813DF" w14:textId="77777777" w:rsidTr="00D538BA">
        <w:tc>
          <w:tcPr>
            <w:tcW w:w="2394" w:type="dxa"/>
          </w:tcPr>
          <w:p w14:paraId="160B7E97" w14:textId="77777777" w:rsidR="007B73DC" w:rsidRPr="007A6593" w:rsidRDefault="007B73DC" w:rsidP="00D538BA">
            <w:pPr>
              <w:rPr>
                <w:sz w:val="24"/>
                <w:szCs w:val="24"/>
              </w:rPr>
            </w:pPr>
          </w:p>
        </w:tc>
        <w:tc>
          <w:tcPr>
            <w:tcW w:w="2394" w:type="dxa"/>
          </w:tcPr>
          <w:p w14:paraId="52042AD1" w14:textId="77777777" w:rsidR="007B73DC" w:rsidRPr="007A6593" w:rsidRDefault="007B73DC" w:rsidP="00D538BA">
            <w:pPr>
              <w:jc w:val="center"/>
              <w:rPr>
                <w:b/>
                <w:sz w:val="24"/>
                <w:szCs w:val="24"/>
              </w:rPr>
            </w:pPr>
            <w:r w:rsidRPr="007A6593">
              <w:rPr>
                <w:b/>
                <w:sz w:val="24"/>
                <w:szCs w:val="24"/>
              </w:rPr>
              <w:t>Commute Into</w:t>
            </w:r>
          </w:p>
        </w:tc>
        <w:tc>
          <w:tcPr>
            <w:tcW w:w="2394" w:type="dxa"/>
          </w:tcPr>
          <w:p w14:paraId="04EB641A" w14:textId="77777777" w:rsidR="007B73DC" w:rsidRPr="007A6593" w:rsidRDefault="007B73DC" w:rsidP="00D538BA">
            <w:pPr>
              <w:jc w:val="center"/>
              <w:rPr>
                <w:b/>
                <w:sz w:val="24"/>
                <w:szCs w:val="24"/>
              </w:rPr>
            </w:pPr>
            <w:r w:rsidRPr="007A6593">
              <w:rPr>
                <w:b/>
                <w:sz w:val="24"/>
                <w:szCs w:val="24"/>
              </w:rPr>
              <w:t>Live &amp; Work in Town (including Village)</w:t>
            </w:r>
          </w:p>
        </w:tc>
        <w:tc>
          <w:tcPr>
            <w:tcW w:w="2394" w:type="dxa"/>
          </w:tcPr>
          <w:p w14:paraId="556BFA8F" w14:textId="77777777" w:rsidR="007B73DC" w:rsidRPr="007A6593" w:rsidRDefault="007B73DC" w:rsidP="00D538BA">
            <w:pPr>
              <w:jc w:val="center"/>
              <w:rPr>
                <w:b/>
                <w:sz w:val="24"/>
                <w:szCs w:val="24"/>
              </w:rPr>
            </w:pPr>
            <w:r w:rsidRPr="007A6593">
              <w:rPr>
                <w:b/>
                <w:sz w:val="24"/>
                <w:szCs w:val="24"/>
              </w:rPr>
              <w:t>Commute Out</w:t>
            </w:r>
          </w:p>
        </w:tc>
      </w:tr>
      <w:tr w:rsidR="007B73DC" w14:paraId="5B3992E7" w14:textId="77777777" w:rsidTr="00D538BA">
        <w:tc>
          <w:tcPr>
            <w:tcW w:w="2394" w:type="dxa"/>
          </w:tcPr>
          <w:p w14:paraId="5B9F1645" w14:textId="77777777" w:rsidR="007B73DC" w:rsidRPr="007A6593" w:rsidRDefault="007B73DC" w:rsidP="00D538BA">
            <w:pPr>
              <w:rPr>
                <w:sz w:val="24"/>
                <w:szCs w:val="24"/>
              </w:rPr>
            </w:pPr>
          </w:p>
        </w:tc>
        <w:tc>
          <w:tcPr>
            <w:tcW w:w="2394" w:type="dxa"/>
          </w:tcPr>
          <w:p w14:paraId="0126411E" w14:textId="77777777" w:rsidR="007B73DC" w:rsidRPr="007A6593" w:rsidRDefault="007B73DC" w:rsidP="00D538BA">
            <w:pPr>
              <w:rPr>
                <w:sz w:val="24"/>
                <w:szCs w:val="24"/>
              </w:rPr>
            </w:pPr>
          </w:p>
        </w:tc>
        <w:tc>
          <w:tcPr>
            <w:tcW w:w="2394" w:type="dxa"/>
          </w:tcPr>
          <w:p w14:paraId="339CCC87" w14:textId="77777777" w:rsidR="007B73DC" w:rsidRPr="007A6593" w:rsidRDefault="007B73DC" w:rsidP="00D538BA">
            <w:pPr>
              <w:rPr>
                <w:sz w:val="24"/>
                <w:szCs w:val="24"/>
              </w:rPr>
            </w:pPr>
          </w:p>
        </w:tc>
        <w:tc>
          <w:tcPr>
            <w:tcW w:w="2394" w:type="dxa"/>
          </w:tcPr>
          <w:p w14:paraId="215F2C77" w14:textId="77777777" w:rsidR="007B73DC" w:rsidRPr="007A6593" w:rsidRDefault="007B73DC" w:rsidP="00D538BA">
            <w:pPr>
              <w:rPr>
                <w:sz w:val="24"/>
                <w:szCs w:val="24"/>
              </w:rPr>
            </w:pPr>
          </w:p>
        </w:tc>
      </w:tr>
      <w:tr w:rsidR="007B73DC" w14:paraId="0D231B3E" w14:textId="77777777" w:rsidTr="00D538BA">
        <w:tc>
          <w:tcPr>
            <w:tcW w:w="2394" w:type="dxa"/>
          </w:tcPr>
          <w:p w14:paraId="4AC59CEB" w14:textId="77777777" w:rsidR="007B73DC" w:rsidRPr="007A6593" w:rsidRDefault="007B73DC" w:rsidP="00D538BA">
            <w:pPr>
              <w:rPr>
                <w:sz w:val="24"/>
                <w:szCs w:val="24"/>
              </w:rPr>
            </w:pPr>
            <w:r w:rsidRPr="007A6593">
              <w:rPr>
                <w:sz w:val="24"/>
                <w:szCs w:val="24"/>
              </w:rPr>
              <w:t>Town of Mendon</w:t>
            </w:r>
          </w:p>
        </w:tc>
        <w:tc>
          <w:tcPr>
            <w:tcW w:w="2394" w:type="dxa"/>
          </w:tcPr>
          <w:p w14:paraId="1A21C23C" w14:textId="77777777" w:rsidR="007B73DC" w:rsidRPr="007A6593" w:rsidRDefault="007B73DC" w:rsidP="00D538BA">
            <w:pPr>
              <w:jc w:val="center"/>
              <w:rPr>
                <w:sz w:val="24"/>
                <w:szCs w:val="24"/>
              </w:rPr>
            </w:pPr>
            <w:r>
              <w:rPr>
                <w:sz w:val="24"/>
                <w:szCs w:val="24"/>
              </w:rPr>
              <w:t>2,610</w:t>
            </w:r>
          </w:p>
        </w:tc>
        <w:tc>
          <w:tcPr>
            <w:tcW w:w="2394" w:type="dxa"/>
          </w:tcPr>
          <w:p w14:paraId="1C2529A0" w14:textId="77777777" w:rsidR="007B73DC" w:rsidRPr="007A6593" w:rsidRDefault="007B73DC" w:rsidP="00D538BA">
            <w:pPr>
              <w:jc w:val="center"/>
              <w:rPr>
                <w:sz w:val="24"/>
                <w:szCs w:val="24"/>
              </w:rPr>
            </w:pPr>
            <w:r>
              <w:rPr>
                <w:sz w:val="24"/>
                <w:szCs w:val="24"/>
              </w:rPr>
              <w:t>669</w:t>
            </w:r>
          </w:p>
        </w:tc>
        <w:tc>
          <w:tcPr>
            <w:tcW w:w="2394" w:type="dxa"/>
          </w:tcPr>
          <w:p w14:paraId="58BAB0F2" w14:textId="77777777" w:rsidR="007B73DC" w:rsidRPr="007A6593" w:rsidRDefault="007B73DC" w:rsidP="00D538BA">
            <w:pPr>
              <w:jc w:val="center"/>
              <w:rPr>
                <w:sz w:val="24"/>
                <w:szCs w:val="24"/>
              </w:rPr>
            </w:pPr>
            <w:r>
              <w:rPr>
                <w:sz w:val="24"/>
                <w:szCs w:val="24"/>
              </w:rPr>
              <w:t>3,957</w:t>
            </w:r>
          </w:p>
        </w:tc>
      </w:tr>
      <w:tr w:rsidR="007B73DC" w14:paraId="06FE77D8" w14:textId="77777777" w:rsidTr="00D538BA">
        <w:tc>
          <w:tcPr>
            <w:tcW w:w="2394" w:type="dxa"/>
          </w:tcPr>
          <w:p w14:paraId="16D8DF82" w14:textId="77777777" w:rsidR="007B73DC" w:rsidRPr="007A6593" w:rsidRDefault="007B73DC" w:rsidP="00D538BA">
            <w:pPr>
              <w:rPr>
                <w:sz w:val="24"/>
                <w:szCs w:val="24"/>
              </w:rPr>
            </w:pPr>
            <w:r w:rsidRPr="007A6593">
              <w:rPr>
                <w:sz w:val="24"/>
                <w:szCs w:val="24"/>
              </w:rPr>
              <w:t>Village of HF</w:t>
            </w:r>
          </w:p>
        </w:tc>
        <w:tc>
          <w:tcPr>
            <w:tcW w:w="2394" w:type="dxa"/>
          </w:tcPr>
          <w:p w14:paraId="19034ABB" w14:textId="77777777" w:rsidR="007B73DC" w:rsidRPr="007A6593" w:rsidRDefault="007B73DC" w:rsidP="00D538BA">
            <w:pPr>
              <w:jc w:val="center"/>
              <w:rPr>
                <w:sz w:val="24"/>
                <w:szCs w:val="24"/>
              </w:rPr>
            </w:pPr>
            <w:r>
              <w:rPr>
                <w:sz w:val="24"/>
                <w:szCs w:val="24"/>
              </w:rPr>
              <w:t>1,536</w:t>
            </w:r>
          </w:p>
        </w:tc>
        <w:tc>
          <w:tcPr>
            <w:tcW w:w="2394" w:type="dxa"/>
          </w:tcPr>
          <w:p w14:paraId="2E56ACDE" w14:textId="77777777" w:rsidR="007B73DC" w:rsidRPr="007A6593" w:rsidRDefault="007B73DC" w:rsidP="00D538BA">
            <w:pPr>
              <w:jc w:val="center"/>
              <w:rPr>
                <w:sz w:val="24"/>
                <w:szCs w:val="24"/>
              </w:rPr>
            </w:pPr>
            <w:r>
              <w:rPr>
                <w:sz w:val="24"/>
                <w:szCs w:val="24"/>
              </w:rPr>
              <w:t>211</w:t>
            </w:r>
          </w:p>
        </w:tc>
        <w:tc>
          <w:tcPr>
            <w:tcW w:w="2394" w:type="dxa"/>
          </w:tcPr>
          <w:p w14:paraId="4E329EAF" w14:textId="77777777" w:rsidR="007B73DC" w:rsidRPr="007A6593" w:rsidRDefault="007B73DC" w:rsidP="00D538BA">
            <w:pPr>
              <w:jc w:val="center"/>
              <w:rPr>
                <w:sz w:val="24"/>
                <w:szCs w:val="24"/>
              </w:rPr>
            </w:pPr>
            <w:r>
              <w:rPr>
                <w:sz w:val="24"/>
                <w:szCs w:val="24"/>
              </w:rPr>
              <w:t>1,182</w:t>
            </w:r>
          </w:p>
        </w:tc>
      </w:tr>
    </w:tbl>
    <w:p w14:paraId="6B484BE5" w14:textId="77777777" w:rsidR="007B73DC" w:rsidRPr="007B73DC" w:rsidRDefault="007B73DC" w:rsidP="007B73DC">
      <w:pPr>
        <w:rPr>
          <w:sz w:val="24"/>
          <w:szCs w:val="24"/>
        </w:rPr>
      </w:pPr>
    </w:p>
    <w:p w14:paraId="4F947365" w14:textId="77777777" w:rsidR="00FF4448" w:rsidRPr="003E167B" w:rsidRDefault="00FF4448" w:rsidP="003E167B">
      <w:pPr>
        <w:rPr>
          <w:sz w:val="24"/>
          <w:szCs w:val="24"/>
        </w:rPr>
      </w:pPr>
      <w:r w:rsidRPr="003E167B">
        <w:rPr>
          <w:sz w:val="24"/>
          <w:szCs w:val="24"/>
        </w:rPr>
        <w:t xml:space="preserve">To aid night-time travel, the Village highway system has street lights to illuminate the roads and sidewalk systems.  The Town has a Lighting District in the Hamlet.  There are overhead lights at many intersections throughout the Town to improve driver safety.  And, there are numerous public </w:t>
      </w:r>
      <w:r w:rsidR="005C2126">
        <w:rPr>
          <w:sz w:val="24"/>
          <w:szCs w:val="24"/>
        </w:rPr>
        <w:t>and private sites that are lit</w:t>
      </w:r>
      <w:r w:rsidRPr="003E167B">
        <w:rPr>
          <w:sz w:val="24"/>
          <w:szCs w:val="24"/>
        </w:rPr>
        <w:t xml:space="preserve"> at night.  </w:t>
      </w:r>
    </w:p>
    <w:p w14:paraId="0D1BD66A" w14:textId="77777777" w:rsidR="00FF4448" w:rsidRDefault="00FF4448" w:rsidP="005C2126">
      <w:pPr>
        <w:rPr>
          <w:sz w:val="24"/>
          <w:szCs w:val="24"/>
        </w:rPr>
      </w:pPr>
      <w:r w:rsidRPr="004B7DA5">
        <w:rPr>
          <w:sz w:val="24"/>
          <w:szCs w:val="24"/>
        </w:rPr>
        <w:t>These highway corridors intersect as north-south</w:t>
      </w:r>
      <w:r w:rsidR="004B7DA5">
        <w:rPr>
          <w:sz w:val="24"/>
          <w:szCs w:val="24"/>
        </w:rPr>
        <w:t xml:space="preserve"> </w:t>
      </w:r>
      <w:r w:rsidRPr="004B7DA5">
        <w:rPr>
          <w:sz w:val="24"/>
          <w:szCs w:val="24"/>
        </w:rPr>
        <w:t xml:space="preserve">meet east-west </w:t>
      </w:r>
      <w:r w:rsidR="004B7DA5">
        <w:rPr>
          <w:sz w:val="24"/>
          <w:szCs w:val="24"/>
        </w:rPr>
        <w:t>motorists</w:t>
      </w:r>
      <w:r w:rsidRPr="004B7DA5">
        <w:rPr>
          <w:sz w:val="24"/>
          <w:szCs w:val="24"/>
        </w:rPr>
        <w:t>.  Traffic control devices include:  1-way STOP sign</w:t>
      </w:r>
      <w:r w:rsidR="00DC4F69">
        <w:rPr>
          <w:sz w:val="24"/>
          <w:szCs w:val="24"/>
        </w:rPr>
        <w:t>s</w:t>
      </w:r>
      <w:r w:rsidRPr="004B7DA5">
        <w:rPr>
          <w:sz w:val="24"/>
          <w:szCs w:val="24"/>
        </w:rPr>
        <w:t xml:space="preserve"> – mostly at “T” intersections;  2-way and 4-way STOP signs; YIELD signs to merge with oncoming traffic; a “Round About” at the intersection of NYS Rout</w:t>
      </w:r>
      <w:r w:rsidR="00DC4F69">
        <w:rPr>
          <w:sz w:val="24"/>
          <w:szCs w:val="24"/>
        </w:rPr>
        <w:t>es 251 and 65; a flashing red ST</w:t>
      </w:r>
      <w:r w:rsidRPr="004B7DA5">
        <w:rPr>
          <w:sz w:val="24"/>
          <w:szCs w:val="24"/>
        </w:rPr>
        <w:t>OP light signal in the Hamlet at the intersection of NYS Routes 251 and 64; and two conventional Traffic Signals (the Village 4-corners, and the intersection of NYS Route 15A and West Main Street).</w:t>
      </w:r>
    </w:p>
    <w:p w14:paraId="7FFD697C" w14:textId="77777777" w:rsidR="00DC4F69" w:rsidRDefault="00617E53" w:rsidP="005C2126">
      <w:pPr>
        <w:rPr>
          <w:sz w:val="24"/>
          <w:szCs w:val="24"/>
        </w:rPr>
      </w:pPr>
      <w:r>
        <w:rPr>
          <w:color w:val="FF0000"/>
          <w:sz w:val="24"/>
          <w:szCs w:val="24"/>
        </w:rPr>
        <w:t>Figure 4-8</w:t>
      </w:r>
      <w:r w:rsidR="00DC4F69">
        <w:rPr>
          <w:sz w:val="24"/>
          <w:szCs w:val="24"/>
        </w:rPr>
        <w:t xml:space="preserve">, is a New York State Department of Transportation (NYSDOT) table of “Reported Crashes [Motor Vehicle Accidents] in the Town of Mendon,” from 2013 to May 31, 2022.” These crashes are reported by Law Enforcement agencies and have occurred on any highway jurisdiction and/ or intersection (NYSDOT, 9.21.22).  The Freedom of Information request to NYSDOT, and their reply </w:t>
      </w:r>
      <w:r w:rsidR="00771673">
        <w:rPr>
          <w:sz w:val="24"/>
          <w:szCs w:val="24"/>
        </w:rPr>
        <w:t>to the Town Supervisor is</w:t>
      </w:r>
      <w:r w:rsidR="008626DB">
        <w:rPr>
          <w:sz w:val="24"/>
          <w:szCs w:val="24"/>
        </w:rPr>
        <w:t xml:space="preserve"> </w:t>
      </w:r>
      <w:r w:rsidR="008028CA">
        <w:rPr>
          <w:color w:val="FF0000"/>
          <w:sz w:val="24"/>
          <w:szCs w:val="24"/>
        </w:rPr>
        <w:t>Appendix 4-4</w:t>
      </w:r>
      <w:r w:rsidR="00DC4F69">
        <w:rPr>
          <w:sz w:val="24"/>
          <w:szCs w:val="24"/>
        </w:rPr>
        <w:t>.</w:t>
      </w:r>
    </w:p>
    <w:p w14:paraId="37C4B71A" w14:textId="77777777" w:rsidR="00FF4448" w:rsidRPr="002633CF" w:rsidRDefault="00F63A3F" w:rsidP="002633CF">
      <w:pPr>
        <w:rPr>
          <w:sz w:val="24"/>
          <w:szCs w:val="24"/>
        </w:rPr>
      </w:pPr>
      <w:r>
        <w:rPr>
          <w:sz w:val="24"/>
          <w:szCs w:val="24"/>
        </w:rPr>
        <w:t>There are three (3) b</w:t>
      </w:r>
      <w:r w:rsidR="00FF4448" w:rsidRPr="002633CF">
        <w:rPr>
          <w:sz w:val="24"/>
          <w:szCs w:val="24"/>
        </w:rPr>
        <w:t xml:space="preserve">ridges </w:t>
      </w:r>
      <w:r>
        <w:rPr>
          <w:sz w:val="24"/>
          <w:szCs w:val="24"/>
        </w:rPr>
        <w:t xml:space="preserve">on State Rights-of-Way </w:t>
      </w:r>
      <w:r w:rsidR="00FF4448" w:rsidRPr="002633CF">
        <w:rPr>
          <w:sz w:val="24"/>
          <w:szCs w:val="24"/>
        </w:rPr>
        <w:t>in the Village.  They cross Honeoye Creek</w:t>
      </w:r>
      <w:r>
        <w:rPr>
          <w:sz w:val="24"/>
          <w:szCs w:val="24"/>
        </w:rPr>
        <w:t xml:space="preserve"> on Route 65 (</w:t>
      </w:r>
      <w:r w:rsidR="00FF4448" w:rsidRPr="002633CF">
        <w:rPr>
          <w:sz w:val="24"/>
          <w:szCs w:val="24"/>
        </w:rPr>
        <w:t>North Main Street</w:t>
      </w:r>
      <w:r>
        <w:rPr>
          <w:sz w:val="24"/>
          <w:szCs w:val="24"/>
        </w:rPr>
        <w:t xml:space="preserve">), </w:t>
      </w:r>
      <w:r w:rsidRPr="002633CF">
        <w:rPr>
          <w:sz w:val="24"/>
          <w:szCs w:val="24"/>
        </w:rPr>
        <w:t>Ontario Street</w:t>
      </w:r>
      <w:r>
        <w:rPr>
          <w:sz w:val="24"/>
          <w:szCs w:val="24"/>
        </w:rPr>
        <w:t xml:space="preserve"> and the NYS section of</w:t>
      </w:r>
      <w:r w:rsidR="00FF4448" w:rsidRPr="002633CF">
        <w:rPr>
          <w:sz w:val="24"/>
          <w:szCs w:val="24"/>
        </w:rPr>
        <w:t xml:space="preserve"> East Street.</w:t>
      </w:r>
    </w:p>
    <w:p w14:paraId="10B1406F" w14:textId="77777777" w:rsidR="0036638C" w:rsidRDefault="0036638C" w:rsidP="0036638C">
      <w:pPr>
        <w:rPr>
          <w:sz w:val="24"/>
          <w:szCs w:val="24"/>
        </w:rPr>
      </w:pPr>
      <w:r w:rsidRPr="0036638C">
        <w:rPr>
          <w:sz w:val="24"/>
          <w:szCs w:val="24"/>
        </w:rPr>
        <w:t>Outside the Village</w:t>
      </w:r>
      <w:r>
        <w:rPr>
          <w:sz w:val="24"/>
          <w:szCs w:val="24"/>
        </w:rPr>
        <w:t xml:space="preserve"> bridges cross</w:t>
      </w:r>
      <w:r w:rsidRPr="0036638C">
        <w:rPr>
          <w:sz w:val="24"/>
          <w:szCs w:val="24"/>
        </w:rPr>
        <w:t>:</w:t>
      </w:r>
    </w:p>
    <w:p w14:paraId="7B018995" w14:textId="77777777" w:rsidR="00714790" w:rsidRPr="00714790" w:rsidRDefault="00714790" w:rsidP="00714790">
      <w:pPr>
        <w:pStyle w:val="ListParagraph"/>
        <w:numPr>
          <w:ilvl w:val="0"/>
          <w:numId w:val="28"/>
        </w:numPr>
        <w:rPr>
          <w:sz w:val="24"/>
          <w:szCs w:val="24"/>
        </w:rPr>
      </w:pPr>
      <w:r>
        <w:rPr>
          <w:sz w:val="24"/>
          <w:szCs w:val="24"/>
        </w:rPr>
        <w:lastRenderedPageBreak/>
        <w:t>Honeoye Creek on Sibley Road and Plains Road;</w:t>
      </w:r>
    </w:p>
    <w:p w14:paraId="0508203B" w14:textId="77777777" w:rsidR="00FF4448" w:rsidRPr="0036638C" w:rsidRDefault="00FF4448" w:rsidP="0036638C">
      <w:pPr>
        <w:pStyle w:val="ListParagraph"/>
        <w:numPr>
          <w:ilvl w:val="0"/>
          <w:numId w:val="27"/>
        </w:numPr>
        <w:rPr>
          <w:sz w:val="24"/>
          <w:szCs w:val="24"/>
        </w:rPr>
      </w:pPr>
      <w:r w:rsidRPr="0036638C">
        <w:rPr>
          <w:sz w:val="24"/>
          <w:szCs w:val="24"/>
        </w:rPr>
        <w:t xml:space="preserve">Spring Creek </w:t>
      </w:r>
      <w:r w:rsidR="0036638C" w:rsidRPr="0036638C">
        <w:rPr>
          <w:sz w:val="24"/>
          <w:szCs w:val="24"/>
        </w:rPr>
        <w:t xml:space="preserve">on </w:t>
      </w:r>
      <w:r w:rsidRPr="0036638C">
        <w:rPr>
          <w:sz w:val="24"/>
          <w:szCs w:val="24"/>
        </w:rPr>
        <w:t>H</w:t>
      </w:r>
      <w:r w:rsidR="0036638C" w:rsidRPr="0036638C">
        <w:rPr>
          <w:sz w:val="24"/>
          <w:szCs w:val="24"/>
        </w:rPr>
        <w:t>oneoye Falls</w:t>
      </w:r>
      <w:r w:rsidRPr="0036638C">
        <w:rPr>
          <w:sz w:val="24"/>
          <w:szCs w:val="24"/>
        </w:rPr>
        <w:t xml:space="preserve"> #6 Road,</w:t>
      </w:r>
      <w:r w:rsidR="00714790">
        <w:rPr>
          <w:sz w:val="24"/>
          <w:szCs w:val="24"/>
        </w:rPr>
        <w:t xml:space="preserve"> </w:t>
      </w:r>
      <w:r w:rsidR="0036638C" w:rsidRPr="0036638C">
        <w:rPr>
          <w:sz w:val="24"/>
          <w:szCs w:val="24"/>
        </w:rPr>
        <w:t>NYS Route 15A and</w:t>
      </w:r>
      <w:r w:rsidR="00714790">
        <w:rPr>
          <w:sz w:val="24"/>
          <w:szCs w:val="24"/>
        </w:rPr>
        <w:t xml:space="preserve"> </w:t>
      </w:r>
      <w:r w:rsidR="0036638C" w:rsidRPr="0036638C">
        <w:rPr>
          <w:sz w:val="24"/>
          <w:szCs w:val="24"/>
        </w:rPr>
        <w:t>Monroe Street</w:t>
      </w:r>
      <w:r w:rsidR="0036638C">
        <w:rPr>
          <w:sz w:val="24"/>
          <w:szCs w:val="24"/>
        </w:rPr>
        <w:t xml:space="preserve">; </w:t>
      </w:r>
      <w:r w:rsidR="00714790">
        <w:rPr>
          <w:sz w:val="24"/>
          <w:szCs w:val="24"/>
        </w:rPr>
        <w:t>and,</w:t>
      </w:r>
    </w:p>
    <w:p w14:paraId="23C917BB" w14:textId="77777777" w:rsidR="0036638C" w:rsidRDefault="0036638C" w:rsidP="0036638C">
      <w:pPr>
        <w:pStyle w:val="ListParagraph"/>
        <w:numPr>
          <w:ilvl w:val="0"/>
          <w:numId w:val="27"/>
        </w:numPr>
        <w:rPr>
          <w:sz w:val="24"/>
          <w:szCs w:val="24"/>
        </w:rPr>
      </w:pPr>
      <w:r>
        <w:rPr>
          <w:sz w:val="24"/>
          <w:szCs w:val="24"/>
        </w:rPr>
        <w:t xml:space="preserve">Irondequoit </w:t>
      </w:r>
      <w:r w:rsidR="00FF4448" w:rsidRPr="0036638C">
        <w:rPr>
          <w:sz w:val="24"/>
          <w:szCs w:val="24"/>
        </w:rPr>
        <w:t xml:space="preserve">Creek </w:t>
      </w:r>
      <w:r>
        <w:rPr>
          <w:sz w:val="24"/>
          <w:szCs w:val="24"/>
        </w:rPr>
        <w:t>on NYS Routes 251 and 64 in the Hamlet of Mendon</w:t>
      </w:r>
      <w:r w:rsidR="00FF4448" w:rsidRPr="0036638C">
        <w:rPr>
          <w:sz w:val="24"/>
          <w:szCs w:val="24"/>
        </w:rPr>
        <w:t xml:space="preserve">, and </w:t>
      </w:r>
      <w:r w:rsidR="00714790">
        <w:rPr>
          <w:sz w:val="24"/>
          <w:szCs w:val="24"/>
        </w:rPr>
        <w:t xml:space="preserve">then with box culvert crossings on </w:t>
      </w:r>
      <w:r w:rsidR="00FF4448" w:rsidRPr="0036638C">
        <w:rPr>
          <w:sz w:val="24"/>
          <w:szCs w:val="24"/>
        </w:rPr>
        <w:t>tributaries</w:t>
      </w:r>
      <w:r w:rsidR="00714790">
        <w:rPr>
          <w:sz w:val="24"/>
          <w:szCs w:val="24"/>
        </w:rPr>
        <w:t xml:space="preserve"> </w:t>
      </w:r>
      <w:r w:rsidR="00FF4448" w:rsidRPr="0036638C">
        <w:rPr>
          <w:sz w:val="24"/>
          <w:szCs w:val="24"/>
        </w:rPr>
        <w:t xml:space="preserve">throughout the Town. </w:t>
      </w:r>
    </w:p>
    <w:p w14:paraId="74A01F6C" w14:textId="77777777" w:rsidR="00FF4448" w:rsidRPr="00D65BE1" w:rsidRDefault="00714790" w:rsidP="00FF4448">
      <w:pPr>
        <w:pStyle w:val="ListParagraph"/>
        <w:numPr>
          <w:ilvl w:val="0"/>
          <w:numId w:val="27"/>
        </w:numPr>
        <w:rPr>
          <w:color w:val="FF0000"/>
          <w:sz w:val="24"/>
          <w:szCs w:val="24"/>
        </w:rPr>
      </w:pPr>
      <w:r w:rsidRPr="00D65BE1">
        <w:rPr>
          <w:sz w:val="24"/>
          <w:szCs w:val="24"/>
        </w:rPr>
        <w:t>T</w:t>
      </w:r>
      <w:r w:rsidR="00FF4448" w:rsidRPr="00D65BE1">
        <w:rPr>
          <w:sz w:val="24"/>
          <w:szCs w:val="24"/>
        </w:rPr>
        <w:t>he NYS Thruway</w:t>
      </w:r>
      <w:r w:rsidR="0036638C" w:rsidRPr="00D65BE1">
        <w:rPr>
          <w:sz w:val="24"/>
          <w:szCs w:val="24"/>
        </w:rPr>
        <w:t xml:space="preserve"> (Interstate 90) </w:t>
      </w:r>
      <w:r w:rsidRPr="00D65BE1">
        <w:rPr>
          <w:sz w:val="24"/>
          <w:szCs w:val="24"/>
        </w:rPr>
        <w:t xml:space="preserve">has three (3) overpass bridges in the Town: </w:t>
      </w:r>
      <w:r w:rsidR="0036638C" w:rsidRPr="00D65BE1">
        <w:rPr>
          <w:sz w:val="24"/>
          <w:szCs w:val="24"/>
        </w:rPr>
        <w:t xml:space="preserve">West Bloomfield Road, Pittsford-Mendon </w:t>
      </w:r>
      <w:r w:rsidR="00FF4448" w:rsidRPr="00D65BE1">
        <w:rPr>
          <w:sz w:val="24"/>
          <w:szCs w:val="24"/>
        </w:rPr>
        <w:t>Road</w:t>
      </w:r>
      <w:r w:rsidR="0036638C" w:rsidRPr="00D65BE1">
        <w:rPr>
          <w:sz w:val="24"/>
          <w:szCs w:val="24"/>
        </w:rPr>
        <w:t xml:space="preserve"> (NYS Route 64), and Mile Square Road</w:t>
      </w:r>
      <w:r w:rsidRPr="00D65BE1">
        <w:rPr>
          <w:sz w:val="24"/>
          <w:szCs w:val="24"/>
        </w:rPr>
        <w:t xml:space="preserve"> (</w:t>
      </w:r>
      <w:r w:rsidRPr="006447B6">
        <w:rPr>
          <w:sz w:val="24"/>
          <w:szCs w:val="24"/>
        </w:rPr>
        <w:t>refer to</w:t>
      </w:r>
      <w:r w:rsidR="00E541FE">
        <w:rPr>
          <w:color w:val="FF0000"/>
          <w:sz w:val="24"/>
          <w:szCs w:val="24"/>
        </w:rPr>
        <w:t xml:space="preserve"> Figure 4-6</w:t>
      </w:r>
      <w:r w:rsidRPr="00D65BE1">
        <w:rPr>
          <w:sz w:val="24"/>
          <w:szCs w:val="24"/>
        </w:rPr>
        <w:t>)</w:t>
      </w:r>
      <w:r w:rsidR="00FF4448" w:rsidRPr="00D65BE1">
        <w:rPr>
          <w:sz w:val="24"/>
          <w:szCs w:val="24"/>
        </w:rPr>
        <w:t>.</w:t>
      </w:r>
    </w:p>
    <w:p w14:paraId="3DE25ECE" w14:textId="77777777" w:rsidR="00FF4448" w:rsidRPr="00D65BE1" w:rsidRDefault="00FF4448" w:rsidP="00714790">
      <w:pPr>
        <w:rPr>
          <w:sz w:val="24"/>
          <w:szCs w:val="24"/>
          <w:u w:val="single"/>
        </w:rPr>
      </w:pPr>
      <w:r w:rsidRPr="00D65BE1">
        <w:rPr>
          <w:sz w:val="24"/>
          <w:szCs w:val="24"/>
        </w:rPr>
        <w:t xml:space="preserve">Culverts </w:t>
      </w:r>
      <w:r w:rsidR="00D4299B">
        <w:rPr>
          <w:sz w:val="24"/>
          <w:szCs w:val="24"/>
        </w:rPr>
        <w:t>are</w:t>
      </w:r>
      <w:r w:rsidR="00945238">
        <w:rPr>
          <w:sz w:val="24"/>
          <w:szCs w:val="24"/>
        </w:rPr>
        <w:t xml:space="preserve"> mainly pipes</w:t>
      </w:r>
      <w:r w:rsidR="00D4299B">
        <w:rPr>
          <w:sz w:val="24"/>
          <w:szCs w:val="24"/>
        </w:rPr>
        <w:t xml:space="preserve"> engineered to preserve the </w:t>
      </w:r>
      <w:r w:rsidR="00945238">
        <w:rPr>
          <w:sz w:val="24"/>
          <w:szCs w:val="24"/>
        </w:rPr>
        <w:t>flow</w:t>
      </w:r>
      <w:r w:rsidR="00D4299B">
        <w:rPr>
          <w:sz w:val="24"/>
          <w:szCs w:val="24"/>
        </w:rPr>
        <w:t xml:space="preserve"> of water when the natural</w:t>
      </w:r>
      <w:r w:rsidR="00945238">
        <w:rPr>
          <w:sz w:val="24"/>
          <w:szCs w:val="24"/>
        </w:rPr>
        <w:t xml:space="preserve"> pathway</w:t>
      </w:r>
      <w:r w:rsidR="00D4299B">
        <w:rPr>
          <w:sz w:val="24"/>
          <w:szCs w:val="24"/>
        </w:rPr>
        <w:t xml:space="preserve"> is obstructed</w:t>
      </w:r>
      <w:r w:rsidR="00945238">
        <w:rPr>
          <w:sz w:val="24"/>
          <w:szCs w:val="24"/>
        </w:rPr>
        <w:t xml:space="preserve">.  </w:t>
      </w:r>
      <w:r w:rsidRPr="00D65BE1">
        <w:rPr>
          <w:sz w:val="24"/>
          <w:szCs w:val="24"/>
        </w:rPr>
        <w:t>They appear</w:t>
      </w:r>
      <w:r w:rsidR="00945238">
        <w:rPr>
          <w:sz w:val="24"/>
          <w:szCs w:val="24"/>
        </w:rPr>
        <w:t xml:space="preserve"> on public and private property</w:t>
      </w:r>
      <w:r w:rsidRPr="00D65BE1">
        <w:rPr>
          <w:sz w:val="24"/>
          <w:szCs w:val="24"/>
        </w:rPr>
        <w:t xml:space="preserve"> across the geography of the entire Town</w:t>
      </w:r>
      <w:r w:rsidR="00945238">
        <w:rPr>
          <w:sz w:val="24"/>
          <w:szCs w:val="24"/>
        </w:rPr>
        <w:t>,</w:t>
      </w:r>
      <w:r w:rsidRPr="00D65BE1">
        <w:rPr>
          <w:sz w:val="24"/>
          <w:szCs w:val="24"/>
        </w:rPr>
        <w:t xml:space="preserve"> and convey drainage and small tributaries along their respective pathways</w:t>
      </w:r>
      <w:r w:rsidR="00945238">
        <w:rPr>
          <w:sz w:val="24"/>
          <w:szCs w:val="24"/>
        </w:rPr>
        <w:t xml:space="preserve"> </w:t>
      </w:r>
      <w:r w:rsidRPr="00D65BE1">
        <w:rPr>
          <w:sz w:val="24"/>
          <w:szCs w:val="24"/>
        </w:rPr>
        <w:t>assisting drainage beneath driveways</w:t>
      </w:r>
      <w:r w:rsidR="00A079FD">
        <w:rPr>
          <w:sz w:val="24"/>
          <w:szCs w:val="24"/>
        </w:rPr>
        <w:t>, trail systems, parking lots</w:t>
      </w:r>
      <w:r w:rsidRPr="00D65BE1">
        <w:rPr>
          <w:sz w:val="24"/>
          <w:szCs w:val="24"/>
        </w:rPr>
        <w:t xml:space="preserve"> and other travel </w:t>
      </w:r>
      <w:r w:rsidR="00945238">
        <w:rPr>
          <w:sz w:val="24"/>
          <w:szCs w:val="24"/>
        </w:rPr>
        <w:t>corridors</w:t>
      </w:r>
      <w:r w:rsidRPr="00D65BE1">
        <w:rPr>
          <w:sz w:val="24"/>
          <w:szCs w:val="24"/>
        </w:rPr>
        <w:t>.</w:t>
      </w:r>
    </w:p>
    <w:p w14:paraId="305BE652" w14:textId="77777777" w:rsidR="009E49C5" w:rsidRDefault="00640CCD" w:rsidP="00640CCD">
      <w:pPr>
        <w:rPr>
          <w:sz w:val="24"/>
          <w:szCs w:val="24"/>
        </w:rPr>
      </w:pPr>
      <w:r>
        <w:rPr>
          <w:sz w:val="24"/>
          <w:szCs w:val="24"/>
        </w:rPr>
        <w:t>Some culverts are defined by the State’s Municipal Storm Water Management regulations as “Outfalls.”</w:t>
      </w:r>
      <w:r w:rsidR="009E49C5">
        <w:rPr>
          <w:sz w:val="24"/>
          <w:szCs w:val="24"/>
        </w:rPr>
        <w:t xml:space="preserve">  This program is administered by the Town Building Department.  </w:t>
      </w:r>
      <w:r w:rsidR="005B2F1D">
        <w:rPr>
          <w:color w:val="FF0000"/>
          <w:sz w:val="24"/>
          <w:szCs w:val="24"/>
        </w:rPr>
        <w:t>Figure 4-9</w:t>
      </w:r>
      <w:r w:rsidR="009E49C5">
        <w:rPr>
          <w:sz w:val="24"/>
          <w:szCs w:val="24"/>
        </w:rPr>
        <w:t xml:space="preserve">, is a map of the Outfall </w:t>
      </w:r>
      <w:r w:rsidR="004E5DBC">
        <w:rPr>
          <w:sz w:val="24"/>
          <w:szCs w:val="24"/>
        </w:rPr>
        <w:t>L</w:t>
      </w:r>
      <w:r w:rsidR="009E49C5">
        <w:rPr>
          <w:sz w:val="24"/>
          <w:szCs w:val="24"/>
        </w:rPr>
        <w:t>ocations in the Town of Mendon, outside the Village (Gates, 10.12.22).</w:t>
      </w:r>
    </w:p>
    <w:p w14:paraId="509F9754" w14:textId="77777777" w:rsidR="007045EB" w:rsidRDefault="007045EB" w:rsidP="007045EB">
      <w:pPr>
        <w:pStyle w:val="ListParagraph"/>
        <w:numPr>
          <w:ilvl w:val="0"/>
          <w:numId w:val="1"/>
        </w:numPr>
        <w:rPr>
          <w:sz w:val="24"/>
          <w:szCs w:val="24"/>
        </w:rPr>
      </w:pPr>
      <w:r>
        <w:rPr>
          <w:sz w:val="24"/>
          <w:szCs w:val="24"/>
        </w:rPr>
        <w:t>Trails</w:t>
      </w:r>
    </w:p>
    <w:p w14:paraId="157D4C8E" w14:textId="77777777" w:rsidR="007045EB" w:rsidRDefault="00747786" w:rsidP="007045EB">
      <w:pPr>
        <w:rPr>
          <w:sz w:val="24"/>
          <w:szCs w:val="24"/>
        </w:rPr>
      </w:pPr>
      <w:r>
        <w:rPr>
          <w:sz w:val="24"/>
          <w:szCs w:val="24"/>
        </w:rPr>
        <w:t>In conjunction with Monroe County, the Town of Mendon constructed the Lehigh Valley Trail which follows the former Railroad Right-of-Way in a linear pathway east and west across the mid-section of the Town.  Various products define its pathway. There are multiple at-grade intersections with the highway system and it has overpasses at water crossings.  It is used by hikers, bikers, equestrians and snow mobiles as conditions permit.  There are parking areas as points-of-entry and there are various accommodations – the primary areas are in the Hamlet and at Rochester Junction.  Both Fire Departments are familiar with this trail system and have off-road apparatus and equipment to facilitate emergency response.</w:t>
      </w:r>
    </w:p>
    <w:p w14:paraId="02EEB1AA" w14:textId="77777777" w:rsidR="00747786" w:rsidRPr="007045EB" w:rsidRDefault="00747786" w:rsidP="007045EB">
      <w:pPr>
        <w:rPr>
          <w:sz w:val="24"/>
          <w:szCs w:val="24"/>
        </w:rPr>
      </w:pPr>
      <w:r>
        <w:rPr>
          <w:sz w:val="24"/>
          <w:szCs w:val="24"/>
        </w:rPr>
        <w:t>“Norton Trail” is along Honeoye Creek in the Village.  It parallels the stream corridor</w:t>
      </w:r>
      <w:r w:rsidR="004E5F49">
        <w:rPr>
          <w:sz w:val="24"/>
          <w:szCs w:val="24"/>
        </w:rPr>
        <w:t xml:space="preserve"> from Harry Allen Park in the Village center to Rotary Park.  There is a grade crossing with North Main Street (NYS Route 65).  The trail is used for access to Honeoye Creek, to hike, for classroom Nature and Environmental study and as optional pedestrian access to both parks.  HFFD is familiar with this trail and the exposures it presents.</w:t>
      </w:r>
    </w:p>
    <w:p w14:paraId="1A228494" w14:textId="77777777" w:rsidR="00A9768F" w:rsidRDefault="00A9768F" w:rsidP="00A9768F">
      <w:pPr>
        <w:pStyle w:val="ListParagraph"/>
        <w:numPr>
          <w:ilvl w:val="0"/>
          <w:numId w:val="1"/>
        </w:numPr>
        <w:rPr>
          <w:sz w:val="24"/>
          <w:szCs w:val="24"/>
        </w:rPr>
      </w:pPr>
      <w:r>
        <w:rPr>
          <w:sz w:val="24"/>
          <w:szCs w:val="24"/>
        </w:rPr>
        <w:t>Flight Pathways</w:t>
      </w:r>
    </w:p>
    <w:p w14:paraId="3944CFA0" w14:textId="77777777" w:rsidR="00C8504E" w:rsidRDefault="00A9768F" w:rsidP="007045EB">
      <w:pPr>
        <w:rPr>
          <w:sz w:val="24"/>
          <w:szCs w:val="24"/>
        </w:rPr>
      </w:pPr>
      <w:r w:rsidRPr="00A9768F">
        <w:rPr>
          <w:sz w:val="24"/>
          <w:szCs w:val="24"/>
        </w:rPr>
        <w:t xml:space="preserve">The </w:t>
      </w:r>
      <w:r w:rsidR="00800183">
        <w:rPr>
          <w:sz w:val="24"/>
          <w:szCs w:val="24"/>
        </w:rPr>
        <w:t xml:space="preserve">Frederick Douglass </w:t>
      </w:r>
      <w:r w:rsidRPr="00A9768F">
        <w:rPr>
          <w:sz w:val="24"/>
          <w:szCs w:val="24"/>
        </w:rPr>
        <w:t>Greater Rochester International Airport</w:t>
      </w:r>
      <w:r>
        <w:rPr>
          <w:sz w:val="24"/>
          <w:szCs w:val="24"/>
        </w:rPr>
        <w:t xml:space="preserve">, </w:t>
      </w:r>
      <w:r w:rsidRPr="00800183">
        <w:rPr>
          <w:sz w:val="24"/>
          <w:szCs w:val="24"/>
        </w:rPr>
        <w:t>the National Guard Flight Facility and the (private) flight facility on Scottsville Road, bring a compliment of passenger, cargo and Military air traffic to the skies over the Town of Mendon.</w:t>
      </w:r>
      <w:r w:rsidR="00E53267">
        <w:rPr>
          <w:sz w:val="24"/>
          <w:szCs w:val="24"/>
        </w:rPr>
        <w:t xml:space="preserve">  </w:t>
      </w:r>
    </w:p>
    <w:p w14:paraId="1FDDFDE6" w14:textId="77777777" w:rsidR="007045EB" w:rsidRDefault="00C8504E" w:rsidP="007045EB">
      <w:pPr>
        <w:rPr>
          <w:sz w:val="24"/>
          <w:szCs w:val="24"/>
        </w:rPr>
      </w:pPr>
      <w:r w:rsidRPr="00800183">
        <w:rPr>
          <w:rFonts w:ascii="Calibri" w:hAnsi="Calibri" w:cs="Calibri"/>
          <w:i/>
          <w:color w:val="333333"/>
          <w:sz w:val="24"/>
          <w:szCs w:val="24"/>
        </w:rPr>
        <w:lastRenderedPageBreak/>
        <w:t>ROC features a modern two-story terminal, enclosed parking garage and a two-level roadway with separate avenues for arrivals and departures. It is a small hub airport which handles approximately 120 flights per day with 19 non-stop destinations, serves approximately 2.4 million passengers annually, and houses the operations of 6 commercial air transportation providers and their affiliates</w:t>
      </w:r>
      <w:r w:rsidRPr="00800183">
        <w:rPr>
          <w:rFonts w:ascii="Calibri" w:hAnsi="Calibri" w:cs="Calibri"/>
          <w:color w:val="333333"/>
          <w:sz w:val="24"/>
          <w:szCs w:val="24"/>
        </w:rPr>
        <w:t xml:space="preserve"> </w:t>
      </w:r>
      <w:r w:rsidR="00800183">
        <w:rPr>
          <w:rFonts w:ascii="Calibri" w:hAnsi="Calibri" w:cs="Calibri"/>
          <w:color w:val="333333"/>
          <w:sz w:val="24"/>
          <w:szCs w:val="24"/>
        </w:rPr>
        <w:t xml:space="preserve">(rocairport.com/info, 12.16.22).  </w:t>
      </w:r>
      <w:r w:rsidR="003F28AF">
        <w:rPr>
          <w:sz w:val="24"/>
          <w:szCs w:val="24"/>
        </w:rPr>
        <w:t xml:space="preserve">The Federal Aviation </w:t>
      </w:r>
      <w:r>
        <w:rPr>
          <w:sz w:val="24"/>
          <w:szCs w:val="24"/>
        </w:rPr>
        <w:t xml:space="preserve">Administration </w:t>
      </w:r>
      <w:r w:rsidR="003F28AF">
        <w:rPr>
          <w:sz w:val="24"/>
          <w:szCs w:val="24"/>
        </w:rPr>
        <w:t xml:space="preserve">(FAA) manages operations for air traffic control.  </w:t>
      </w:r>
      <w:r w:rsidR="00E53267">
        <w:rPr>
          <w:sz w:val="24"/>
          <w:szCs w:val="24"/>
        </w:rPr>
        <w:t>Our geography is in the flight path for small fixed wing craft, private jet service, commercial jet service, Military air assets and helicopter traffic.</w:t>
      </w:r>
    </w:p>
    <w:p w14:paraId="2262330E" w14:textId="77777777" w:rsidR="00E53267" w:rsidRDefault="00E53267" w:rsidP="007045EB">
      <w:pPr>
        <w:rPr>
          <w:sz w:val="24"/>
          <w:szCs w:val="24"/>
        </w:rPr>
      </w:pPr>
      <w:r>
        <w:rPr>
          <w:sz w:val="24"/>
          <w:szCs w:val="24"/>
        </w:rPr>
        <w:t>The former private air strip on West Main Street in the Village was the site of several private plane crashes.  HFFD was the First Response on each occurrence, assisted by Mutual Aid and Monroe County Airport Crash Rescue resources.  To the best of our knowledge and belief, there are no remaining private air strips in the Town.</w:t>
      </w:r>
    </w:p>
    <w:p w14:paraId="2C4D530A" w14:textId="77777777" w:rsidR="00A85062" w:rsidRDefault="00A85062" w:rsidP="00A9768F">
      <w:pPr>
        <w:pStyle w:val="ListParagraph"/>
        <w:numPr>
          <w:ilvl w:val="0"/>
          <w:numId w:val="1"/>
        </w:numPr>
        <w:rPr>
          <w:sz w:val="24"/>
          <w:szCs w:val="24"/>
        </w:rPr>
      </w:pPr>
      <w:r>
        <w:rPr>
          <w:sz w:val="24"/>
          <w:szCs w:val="24"/>
        </w:rPr>
        <w:t>Pipelines</w:t>
      </w:r>
    </w:p>
    <w:p w14:paraId="2D776DE4" w14:textId="77777777" w:rsidR="00A85062" w:rsidRDefault="00A85062" w:rsidP="00A85062">
      <w:pPr>
        <w:pStyle w:val="ListParagraph"/>
        <w:numPr>
          <w:ilvl w:val="0"/>
          <w:numId w:val="6"/>
        </w:numPr>
        <w:rPr>
          <w:sz w:val="24"/>
          <w:szCs w:val="24"/>
        </w:rPr>
      </w:pPr>
      <w:r>
        <w:rPr>
          <w:sz w:val="24"/>
          <w:szCs w:val="24"/>
        </w:rPr>
        <w:t>Water</w:t>
      </w:r>
    </w:p>
    <w:p w14:paraId="59BF93B3" w14:textId="77777777" w:rsidR="00A85062" w:rsidRDefault="00A85062" w:rsidP="00A85062">
      <w:pPr>
        <w:pStyle w:val="ListParagraph"/>
        <w:numPr>
          <w:ilvl w:val="0"/>
          <w:numId w:val="6"/>
        </w:numPr>
        <w:rPr>
          <w:sz w:val="24"/>
          <w:szCs w:val="24"/>
        </w:rPr>
      </w:pPr>
      <w:r>
        <w:rPr>
          <w:sz w:val="24"/>
          <w:szCs w:val="24"/>
        </w:rPr>
        <w:t>Natural Gas</w:t>
      </w:r>
    </w:p>
    <w:p w14:paraId="25922BFF" w14:textId="77777777" w:rsidR="00A85062" w:rsidRDefault="00A85062" w:rsidP="00A85062">
      <w:pPr>
        <w:pStyle w:val="ListParagraph"/>
        <w:numPr>
          <w:ilvl w:val="0"/>
          <w:numId w:val="6"/>
        </w:numPr>
        <w:rPr>
          <w:sz w:val="24"/>
          <w:szCs w:val="24"/>
        </w:rPr>
      </w:pPr>
      <w:r>
        <w:rPr>
          <w:sz w:val="24"/>
          <w:szCs w:val="24"/>
        </w:rPr>
        <w:t>Drainage</w:t>
      </w:r>
    </w:p>
    <w:p w14:paraId="73AE93AD" w14:textId="77777777" w:rsidR="00A85062" w:rsidRDefault="00A85062" w:rsidP="00A85062">
      <w:pPr>
        <w:pStyle w:val="ListParagraph"/>
        <w:numPr>
          <w:ilvl w:val="0"/>
          <w:numId w:val="6"/>
        </w:numPr>
        <w:rPr>
          <w:sz w:val="24"/>
          <w:szCs w:val="24"/>
        </w:rPr>
      </w:pPr>
      <w:r>
        <w:rPr>
          <w:sz w:val="24"/>
          <w:szCs w:val="24"/>
        </w:rPr>
        <w:t>Sanitary Sewer</w:t>
      </w:r>
    </w:p>
    <w:p w14:paraId="0B643CFA" w14:textId="77777777" w:rsidR="00437FED" w:rsidRDefault="00437FED" w:rsidP="006A268B">
      <w:pPr>
        <w:rPr>
          <w:sz w:val="24"/>
          <w:szCs w:val="24"/>
        </w:rPr>
      </w:pPr>
      <w:r>
        <w:rPr>
          <w:sz w:val="24"/>
          <w:szCs w:val="24"/>
        </w:rPr>
        <w:t>The universal number 8-1-1 is tagged “Call Before You Dig.”  It is a subscriber service for underground carriers and functions as a central answering point for the public and contractors who are planning to dig.  The service</w:t>
      </w:r>
      <w:r w:rsidR="00404465">
        <w:rPr>
          <w:sz w:val="24"/>
          <w:szCs w:val="24"/>
        </w:rPr>
        <w:t xml:space="preserve"> alerts underground carriers to dispatch field representatives to identify their respective mains, curb box interfaces and lateral structure feed lines in an attempt to restrict utility disruptions, infrastructure damage and emergent conditions when pipelines are infiltrated.</w:t>
      </w:r>
    </w:p>
    <w:p w14:paraId="1F83F04E" w14:textId="77777777" w:rsidR="00B5412E" w:rsidRDefault="00D5197D" w:rsidP="006A268B">
      <w:pPr>
        <w:rPr>
          <w:sz w:val="24"/>
          <w:szCs w:val="24"/>
        </w:rPr>
      </w:pPr>
      <w:r>
        <w:rPr>
          <w:sz w:val="24"/>
          <w:szCs w:val="24"/>
        </w:rPr>
        <w:t xml:space="preserve">As shown on </w:t>
      </w:r>
      <w:r>
        <w:rPr>
          <w:color w:val="FF0000"/>
          <w:sz w:val="24"/>
          <w:szCs w:val="24"/>
        </w:rPr>
        <w:t xml:space="preserve">Figure </w:t>
      </w:r>
      <w:r w:rsidR="00970247">
        <w:rPr>
          <w:color w:val="FF0000"/>
          <w:sz w:val="24"/>
          <w:szCs w:val="24"/>
        </w:rPr>
        <w:t>3-28</w:t>
      </w:r>
      <w:r w:rsidR="00970247">
        <w:rPr>
          <w:sz w:val="24"/>
          <w:szCs w:val="24"/>
        </w:rPr>
        <w:t>, the MCWA owns and maintains public water mains and a hydrant system in the Village and in portions of the Town.  There are also yard hydrants and standpipes for Fire Department use.  And, there are private water connections to various sources.</w:t>
      </w:r>
    </w:p>
    <w:p w14:paraId="23A69DA1" w14:textId="77777777" w:rsidR="00FC22C6" w:rsidRDefault="005B2F1D" w:rsidP="006A268B">
      <w:pPr>
        <w:rPr>
          <w:sz w:val="24"/>
          <w:szCs w:val="24"/>
        </w:rPr>
      </w:pPr>
      <w:r>
        <w:rPr>
          <w:color w:val="FF0000"/>
          <w:sz w:val="24"/>
          <w:szCs w:val="24"/>
        </w:rPr>
        <w:t>Figure 4-10</w:t>
      </w:r>
      <w:r w:rsidR="004F7C7D">
        <w:rPr>
          <w:sz w:val="24"/>
          <w:szCs w:val="24"/>
        </w:rPr>
        <w:t xml:space="preserve">, maps Natural Gas transmission from </w:t>
      </w:r>
      <w:r w:rsidR="00FC22C6">
        <w:rPr>
          <w:sz w:val="24"/>
          <w:szCs w:val="24"/>
        </w:rPr>
        <w:t>National Fuel and RG&amp;E within the Town</w:t>
      </w:r>
      <w:r w:rsidR="001947D2">
        <w:rPr>
          <w:sz w:val="24"/>
          <w:szCs w:val="24"/>
        </w:rPr>
        <w:t xml:space="preserve"> (</w:t>
      </w:r>
      <w:r w:rsidR="001947D2" w:rsidRPr="001947D2">
        <w:rPr>
          <w:i/>
          <w:sz w:val="24"/>
          <w:szCs w:val="24"/>
        </w:rPr>
        <w:t>Town of Mendon Utilities Master Plan</w:t>
      </w:r>
      <w:r w:rsidR="001947D2">
        <w:rPr>
          <w:sz w:val="24"/>
          <w:szCs w:val="24"/>
        </w:rPr>
        <w:t>, p.2.7)</w:t>
      </w:r>
      <w:r w:rsidR="004F7C7D">
        <w:rPr>
          <w:sz w:val="24"/>
          <w:szCs w:val="24"/>
        </w:rPr>
        <w:t>.  The Empire Pipeline is also shown on this map.  They have a transfer facility</w:t>
      </w:r>
      <w:r w:rsidR="001947D2">
        <w:rPr>
          <w:sz w:val="24"/>
          <w:szCs w:val="24"/>
        </w:rPr>
        <w:t xml:space="preserve"> located in the Mendon Fire District.  Liquid</w:t>
      </w:r>
      <w:r w:rsidR="004F7C7D">
        <w:rPr>
          <w:sz w:val="24"/>
          <w:szCs w:val="24"/>
        </w:rPr>
        <w:t xml:space="preserve"> </w:t>
      </w:r>
      <w:r w:rsidR="001947D2">
        <w:rPr>
          <w:sz w:val="24"/>
          <w:szCs w:val="24"/>
        </w:rPr>
        <w:t>Propane</w:t>
      </w:r>
      <w:r w:rsidR="00FC22C6">
        <w:rPr>
          <w:sz w:val="24"/>
          <w:szCs w:val="24"/>
        </w:rPr>
        <w:t xml:space="preserve"> is also used as a fuel source for home and business purposes and </w:t>
      </w:r>
      <w:r w:rsidR="001947D2">
        <w:rPr>
          <w:sz w:val="24"/>
          <w:szCs w:val="24"/>
        </w:rPr>
        <w:t xml:space="preserve">above ground </w:t>
      </w:r>
      <w:r w:rsidR="00FC22C6">
        <w:rPr>
          <w:sz w:val="24"/>
          <w:szCs w:val="24"/>
        </w:rPr>
        <w:t xml:space="preserve">storage tanks dot the landscape.  </w:t>
      </w:r>
    </w:p>
    <w:p w14:paraId="49F9F34B" w14:textId="77777777" w:rsidR="007411CA" w:rsidRDefault="00150645" w:rsidP="006A268B">
      <w:pPr>
        <w:rPr>
          <w:sz w:val="24"/>
          <w:szCs w:val="24"/>
        </w:rPr>
      </w:pPr>
      <w:r>
        <w:rPr>
          <w:sz w:val="24"/>
          <w:szCs w:val="24"/>
        </w:rPr>
        <w:t>Underground drainage systems in the Village are indicated by the presence of drop inlets</w:t>
      </w:r>
      <w:r w:rsidR="005273B0">
        <w:rPr>
          <w:sz w:val="24"/>
          <w:szCs w:val="24"/>
        </w:rPr>
        <w:t xml:space="preserve"> and catch basins</w:t>
      </w:r>
      <w:r>
        <w:rPr>
          <w:sz w:val="24"/>
          <w:szCs w:val="24"/>
        </w:rPr>
        <w:t xml:space="preserve"> in road rights-of-way.</w:t>
      </w:r>
      <w:r w:rsidR="004E5DBC">
        <w:rPr>
          <w:sz w:val="24"/>
          <w:szCs w:val="24"/>
        </w:rPr>
        <w:t xml:space="preserve">  These systems generally convey storm run-off and ground water to prevent road damage from ponding water and the freeze-thaw cycle.</w:t>
      </w:r>
      <w:r w:rsidR="005273B0">
        <w:rPr>
          <w:sz w:val="24"/>
          <w:szCs w:val="24"/>
        </w:rPr>
        <w:t xml:space="preserve">  Retention ponds </w:t>
      </w:r>
      <w:r w:rsidR="005273B0">
        <w:rPr>
          <w:sz w:val="24"/>
          <w:szCs w:val="24"/>
        </w:rPr>
        <w:lastRenderedPageBreak/>
        <w:t>to eliminate inundation of downstream systems are recent additions to some of these drainage systems</w:t>
      </w:r>
      <w:r w:rsidR="004E5DBC">
        <w:rPr>
          <w:sz w:val="24"/>
          <w:szCs w:val="24"/>
        </w:rPr>
        <w:t>.</w:t>
      </w:r>
      <w:r w:rsidR="007411CA">
        <w:rPr>
          <w:sz w:val="24"/>
          <w:szCs w:val="24"/>
        </w:rPr>
        <w:t xml:space="preserve">  </w:t>
      </w:r>
      <w:r w:rsidR="00980EB6" w:rsidRPr="00980EB6">
        <w:rPr>
          <w:sz w:val="24"/>
          <w:szCs w:val="24"/>
        </w:rPr>
        <w:t>Underground drainage systems are</w:t>
      </w:r>
      <w:r w:rsidR="00980EB6">
        <w:rPr>
          <w:sz w:val="24"/>
          <w:szCs w:val="24"/>
        </w:rPr>
        <w:t xml:space="preserve"> also par</w:t>
      </w:r>
      <w:r w:rsidR="007B66B5">
        <w:rPr>
          <w:sz w:val="24"/>
          <w:szCs w:val="24"/>
        </w:rPr>
        <w:t xml:space="preserve">t of the Town’s infrastructure although most storm water collection is open ditch-style conveyance from the roadway shoulder or </w:t>
      </w:r>
      <w:r w:rsidR="004D16AB">
        <w:rPr>
          <w:sz w:val="24"/>
          <w:szCs w:val="24"/>
        </w:rPr>
        <w:t>via concrete</w:t>
      </w:r>
      <w:r w:rsidR="00980EB6">
        <w:rPr>
          <w:sz w:val="24"/>
          <w:szCs w:val="24"/>
        </w:rPr>
        <w:t xml:space="preserve"> </w:t>
      </w:r>
      <w:r w:rsidR="007B66B5">
        <w:rPr>
          <w:sz w:val="24"/>
          <w:szCs w:val="24"/>
        </w:rPr>
        <w:t>gutters at the edge of the paved travel lane.</w:t>
      </w:r>
    </w:p>
    <w:p w14:paraId="14F75ADE" w14:textId="77777777" w:rsidR="004D16AB" w:rsidRPr="00A50F76" w:rsidRDefault="004D16AB" w:rsidP="006A268B">
      <w:pPr>
        <w:rPr>
          <w:sz w:val="24"/>
          <w:szCs w:val="24"/>
        </w:rPr>
      </w:pPr>
      <w:r>
        <w:rPr>
          <w:sz w:val="24"/>
          <w:szCs w:val="24"/>
        </w:rPr>
        <w:t>By Inter-municipal Agreement, t</w:t>
      </w:r>
      <w:r w:rsidR="00662193">
        <w:rPr>
          <w:sz w:val="24"/>
          <w:szCs w:val="24"/>
        </w:rPr>
        <w:t>he Town of Mendon is a participant</w:t>
      </w:r>
      <w:r>
        <w:rPr>
          <w:sz w:val="24"/>
          <w:szCs w:val="24"/>
        </w:rPr>
        <w:t xml:space="preserve"> in the Monroe County </w:t>
      </w:r>
      <w:r>
        <w:rPr>
          <w:i/>
          <w:sz w:val="24"/>
          <w:szCs w:val="24"/>
        </w:rPr>
        <w:t>Stormwater Management Program Plan</w:t>
      </w:r>
      <w:r w:rsidR="00A50F76">
        <w:rPr>
          <w:sz w:val="24"/>
          <w:szCs w:val="24"/>
        </w:rPr>
        <w:t xml:space="preserve"> (Adopted, 8.20.09),</w:t>
      </w:r>
      <w:r>
        <w:rPr>
          <w:sz w:val="24"/>
          <w:szCs w:val="24"/>
        </w:rPr>
        <w:t xml:space="preserve"> and</w:t>
      </w:r>
      <w:r w:rsidR="00662193">
        <w:rPr>
          <w:sz w:val="24"/>
          <w:szCs w:val="24"/>
        </w:rPr>
        <w:t xml:space="preserve"> is a member of </w:t>
      </w:r>
      <w:r>
        <w:rPr>
          <w:sz w:val="24"/>
          <w:szCs w:val="24"/>
        </w:rPr>
        <w:t>the County’s “Stormwater Coalition” whose mission is “to reduce the discharge of pollutants to the maximum extent possible.</w:t>
      </w:r>
      <w:r w:rsidR="00A50F76">
        <w:rPr>
          <w:sz w:val="24"/>
          <w:szCs w:val="24"/>
        </w:rPr>
        <w:t xml:space="preserve">  “NYSDEC regulates stormwater discharges from Municipal Separate Storm Sewer Systems.  This Plan provides policy and management guidance to Coalition members.  The purpose is to maintain or improve water quality” (</w:t>
      </w:r>
      <w:r w:rsidR="00A50F76">
        <w:rPr>
          <w:i/>
          <w:sz w:val="24"/>
          <w:szCs w:val="24"/>
        </w:rPr>
        <w:t>Plan</w:t>
      </w:r>
      <w:r w:rsidR="00A50F76">
        <w:rPr>
          <w:sz w:val="24"/>
          <w:szCs w:val="24"/>
        </w:rPr>
        <w:t>, p.1).  This Plan is functionally administered by the town’s Building Department for interface with developers, Engineers and the Town Planning Board (Gates, 8.29.22).</w:t>
      </w:r>
    </w:p>
    <w:p w14:paraId="7065A939" w14:textId="77777777" w:rsidR="00B5412E" w:rsidRDefault="007D4EE0" w:rsidP="006A268B">
      <w:pPr>
        <w:rPr>
          <w:sz w:val="24"/>
          <w:szCs w:val="24"/>
        </w:rPr>
      </w:pPr>
      <w:r>
        <w:rPr>
          <w:sz w:val="24"/>
          <w:szCs w:val="24"/>
        </w:rPr>
        <w:t>Sanitary Sewers are part of Village infr</w:t>
      </w:r>
      <w:r w:rsidR="00274E59">
        <w:rPr>
          <w:sz w:val="24"/>
          <w:szCs w:val="24"/>
        </w:rPr>
        <w:t xml:space="preserve">astructure.  Sewer mains, </w:t>
      </w:r>
      <w:r>
        <w:rPr>
          <w:sz w:val="24"/>
          <w:szCs w:val="24"/>
        </w:rPr>
        <w:t>manhole</w:t>
      </w:r>
      <w:r w:rsidR="00274E59">
        <w:rPr>
          <w:sz w:val="24"/>
          <w:szCs w:val="24"/>
        </w:rPr>
        <w:t xml:space="preserve">s and pump stations are owned and maintained by the Village.  All connecting </w:t>
      </w:r>
      <w:r>
        <w:rPr>
          <w:sz w:val="24"/>
          <w:szCs w:val="24"/>
        </w:rPr>
        <w:t>lateral</w:t>
      </w:r>
      <w:r w:rsidR="00274E59">
        <w:rPr>
          <w:sz w:val="24"/>
          <w:szCs w:val="24"/>
        </w:rPr>
        <w:t>s are owned and maintained by the property owner.  Maps of the system are available from the Village.  This system is separate from the Storm Water collection system, although it is susceptible to ground water infiltration.  The Village routinely tests the system to eliminate water infiltration that does not require sanitary treatment.  The Village has a Local Law for appropriate use, connections to the system and its user fee schedule.</w:t>
      </w:r>
    </w:p>
    <w:p w14:paraId="0719E0DA" w14:textId="77777777" w:rsidR="006A268B" w:rsidRDefault="006A268B" w:rsidP="006A268B">
      <w:pPr>
        <w:rPr>
          <w:sz w:val="24"/>
          <w:szCs w:val="24"/>
        </w:rPr>
      </w:pPr>
      <w:r>
        <w:rPr>
          <w:sz w:val="24"/>
          <w:szCs w:val="24"/>
        </w:rPr>
        <w:t xml:space="preserve">B.  </w:t>
      </w:r>
      <w:r>
        <w:rPr>
          <w:sz w:val="24"/>
          <w:szCs w:val="24"/>
          <w:u w:val="single"/>
        </w:rPr>
        <w:t>Population Centers</w:t>
      </w:r>
    </w:p>
    <w:p w14:paraId="06D3C977" w14:textId="77777777" w:rsidR="006A268B" w:rsidRDefault="006A268B" w:rsidP="006A268B">
      <w:pPr>
        <w:pStyle w:val="ListParagraph"/>
        <w:numPr>
          <w:ilvl w:val="0"/>
          <w:numId w:val="7"/>
        </w:numPr>
        <w:rPr>
          <w:sz w:val="24"/>
          <w:szCs w:val="24"/>
        </w:rPr>
      </w:pPr>
      <w:r>
        <w:rPr>
          <w:sz w:val="24"/>
          <w:szCs w:val="24"/>
        </w:rPr>
        <w:t>Honeoye Falls-Lima Central School</w:t>
      </w:r>
      <w:r w:rsidR="00BD0CFC">
        <w:rPr>
          <w:sz w:val="24"/>
          <w:szCs w:val="24"/>
        </w:rPr>
        <w:t xml:space="preserve"> District</w:t>
      </w:r>
    </w:p>
    <w:p w14:paraId="05E48B8A" w14:textId="77777777" w:rsidR="00BD0CFC" w:rsidRDefault="009F5843" w:rsidP="00946BB2">
      <w:pPr>
        <w:rPr>
          <w:sz w:val="24"/>
          <w:szCs w:val="24"/>
        </w:rPr>
      </w:pPr>
      <w:r>
        <w:rPr>
          <w:sz w:val="24"/>
          <w:szCs w:val="24"/>
        </w:rPr>
        <w:t xml:space="preserve">As depicted on </w:t>
      </w:r>
      <w:r w:rsidR="00C372EC">
        <w:rPr>
          <w:color w:val="FF0000"/>
          <w:sz w:val="24"/>
          <w:szCs w:val="24"/>
        </w:rPr>
        <w:t>Figure 4-11</w:t>
      </w:r>
      <w:r>
        <w:rPr>
          <w:sz w:val="24"/>
          <w:szCs w:val="24"/>
        </w:rPr>
        <w:t>, t</w:t>
      </w:r>
      <w:r w:rsidR="00D539ED">
        <w:rPr>
          <w:sz w:val="24"/>
          <w:szCs w:val="24"/>
        </w:rPr>
        <w:t>he HF-L campus</w:t>
      </w:r>
      <w:r w:rsidR="00946BB2">
        <w:rPr>
          <w:sz w:val="24"/>
          <w:szCs w:val="24"/>
        </w:rPr>
        <w:t xml:space="preserve"> comprises three (3) academic buildings (Elementary, Middle and High Schools), a Transportation/Fleet Center and extensive Athletic Fields</w:t>
      </w:r>
      <w:r>
        <w:rPr>
          <w:sz w:val="24"/>
          <w:szCs w:val="24"/>
        </w:rPr>
        <w:t xml:space="preserve"> </w:t>
      </w:r>
      <w:r w:rsidRPr="009F5843">
        <w:rPr>
          <w:sz w:val="24"/>
          <w:szCs w:val="24"/>
        </w:rPr>
        <w:t xml:space="preserve">(Town of Mendon Comprehensive Plan, Town website, 12.17.22). </w:t>
      </w:r>
      <w:r>
        <w:rPr>
          <w:sz w:val="24"/>
          <w:szCs w:val="24"/>
        </w:rPr>
        <w:t xml:space="preserve"> </w:t>
      </w:r>
      <w:r w:rsidR="00946BB2">
        <w:rPr>
          <w:sz w:val="24"/>
          <w:szCs w:val="24"/>
        </w:rPr>
        <w:t>Campus acreage is located in the Village and in the Town outside the Village.  School driveways and parking facilities are accessed from Church Street, East Street and Paper Mill Streets in the Village, and from Quaker Meeting House Road in the Town.  The original</w:t>
      </w:r>
      <w:r w:rsidR="00D539ED">
        <w:rPr>
          <w:sz w:val="24"/>
          <w:szCs w:val="24"/>
        </w:rPr>
        <w:t xml:space="preserve"> 1927 building that fronts East Street is three stories.  The remaining High School building is a combination of two-story and one-story sections.  The Elementary and Middle School buildings are one-story.  Both the High School and the Middle School have Auditoriums.  All buildings have gymnasiums, and there is a swimming pool at the High School.  Each building has a main entrance with additional point-of-entry.  Building occupancy varies by day of the week, time of day and the school calendar of holidays and events.  The buildings and athletic fields are occupied year-round with community uses. </w:t>
      </w:r>
    </w:p>
    <w:p w14:paraId="2BC9CE2E" w14:textId="77777777" w:rsidR="00946BB2" w:rsidRDefault="00D539ED" w:rsidP="00946BB2">
      <w:pPr>
        <w:rPr>
          <w:sz w:val="24"/>
          <w:szCs w:val="24"/>
        </w:rPr>
      </w:pPr>
      <w:r>
        <w:rPr>
          <w:sz w:val="24"/>
          <w:szCs w:val="24"/>
        </w:rPr>
        <w:lastRenderedPageBreak/>
        <w:t xml:space="preserve">Public spaces are rated by the Municipal Fire Marshal for occupancy limits. </w:t>
      </w:r>
      <w:r w:rsidR="00BD0CFC">
        <w:rPr>
          <w:sz w:val="24"/>
          <w:szCs w:val="24"/>
        </w:rPr>
        <w:t xml:space="preserve"> School District land development and site plan review are outside local government jurisdiction: oversight is through the NYS Education Department.</w:t>
      </w:r>
      <w:r w:rsidR="00437044">
        <w:rPr>
          <w:sz w:val="24"/>
          <w:szCs w:val="24"/>
        </w:rPr>
        <w:t xml:space="preserve">  The District’s Board of Education is the local authority, and the District Superintendent is responsible for daily operations and community interface.</w:t>
      </w:r>
    </w:p>
    <w:p w14:paraId="77F77228" w14:textId="77777777" w:rsidR="006A268B" w:rsidRDefault="006A268B" w:rsidP="006A268B">
      <w:pPr>
        <w:pStyle w:val="ListParagraph"/>
        <w:numPr>
          <w:ilvl w:val="0"/>
          <w:numId w:val="7"/>
        </w:numPr>
        <w:rPr>
          <w:sz w:val="24"/>
          <w:szCs w:val="24"/>
        </w:rPr>
      </w:pPr>
      <w:r>
        <w:rPr>
          <w:sz w:val="24"/>
          <w:szCs w:val="24"/>
        </w:rPr>
        <w:t>Retail Centers</w:t>
      </w:r>
    </w:p>
    <w:p w14:paraId="6AE35241" w14:textId="77777777" w:rsidR="006A268B" w:rsidRDefault="006A268B" w:rsidP="006A268B">
      <w:pPr>
        <w:pStyle w:val="ListParagraph"/>
        <w:numPr>
          <w:ilvl w:val="0"/>
          <w:numId w:val="8"/>
        </w:numPr>
        <w:rPr>
          <w:sz w:val="24"/>
          <w:szCs w:val="24"/>
        </w:rPr>
      </w:pPr>
      <w:r>
        <w:rPr>
          <w:sz w:val="24"/>
          <w:szCs w:val="24"/>
        </w:rPr>
        <w:t xml:space="preserve">Village </w:t>
      </w:r>
    </w:p>
    <w:p w14:paraId="2DD76CD8" w14:textId="77777777" w:rsidR="006A268B" w:rsidRDefault="006A268B" w:rsidP="006A268B">
      <w:pPr>
        <w:pStyle w:val="ListParagraph"/>
        <w:numPr>
          <w:ilvl w:val="0"/>
          <w:numId w:val="8"/>
        </w:numPr>
        <w:rPr>
          <w:sz w:val="24"/>
          <w:szCs w:val="24"/>
        </w:rPr>
      </w:pPr>
      <w:r>
        <w:rPr>
          <w:sz w:val="24"/>
          <w:szCs w:val="24"/>
        </w:rPr>
        <w:t>Mendon Hamlet</w:t>
      </w:r>
    </w:p>
    <w:p w14:paraId="3C775D3B" w14:textId="77777777" w:rsidR="00366A24" w:rsidRDefault="00366A24" w:rsidP="007131F4">
      <w:pPr>
        <w:rPr>
          <w:sz w:val="24"/>
          <w:szCs w:val="24"/>
        </w:rPr>
      </w:pPr>
      <w:r w:rsidRPr="00366A24">
        <w:rPr>
          <w:sz w:val="24"/>
          <w:szCs w:val="24"/>
        </w:rPr>
        <w:t>The Village</w:t>
      </w:r>
      <w:r>
        <w:rPr>
          <w:sz w:val="24"/>
          <w:szCs w:val="24"/>
        </w:rPr>
        <w:t xml:space="preserve"> and the Hamlet of Mendon are the traditional centers of retail trade within the Town. </w:t>
      </w:r>
    </w:p>
    <w:p w14:paraId="4A407434" w14:textId="77777777" w:rsidR="00366A24" w:rsidRDefault="00366A24" w:rsidP="007131F4">
      <w:pPr>
        <w:rPr>
          <w:sz w:val="24"/>
          <w:szCs w:val="24"/>
        </w:rPr>
      </w:pPr>
      <w:r>
        <w:rPr>
          <w:sz w:val="24"/>
          <w:szCs w:val="24"/>
        </w:rPr>
        <w:t>The business center of the Village is concentrated at the 4-corners, with several store fronts across the East Street Bridge.  Some store fronts are occupants at street level, with residential occupancy on the upper floors.  Some of the buildings are “Blocks” meaning they share adjoining walls while others are individual yet side-by-side.  Their construction is a mix of brick, wood-frame</w:t>
      </w:r>
      <w:r w:rsidR="008A436A">
        <w:rPr>
          <w:sz w:val="24"/>
          <w:szCs w:val="24"/>
        </w:rPr>
        <w:t xml:space="preserve"> and cut stone</w:t>
      </w:r>
      <w:r>
        <w:rPr>
          <w:sz w:val="24"/>
          <w:szCs w:val="24"/>
        </w:rPr>
        <w:t>.  They have masonry foundations of concrete block, cobblestones and cut stone.  Some foundations sit on bedrock,</w:t>
      </w:r>
      <w:r w:rsidR="008A436A">
        <w:rPr>
          <w:sz w:val="24"/>
          <w:szCs w:val="24"/>
        </w:rPr>
        <w:t xml:space="preserve"> and</w:t>
      </w:r>
      <w:r>
        <w:rPr>
          <w:sz w:val="24"/>
          <w:szCs w:val="24"/>
        </w:rPr>
        <w:t xml:space="preserve"> some basement spaces extend under the sidewalk with hatch openings </w:t>
      </w:r>
      <w:r w:rsidR="008A436A">
        <w:rPr>
          <w:sz w:val="24"/>
          <w:szCs w:val="24"/>
        </w:rPr>
        <w:t xml:space="preserve">to facilitate delivery </w:t>
      </w:r>
      <w:r>
        <w:rPr>
          <w:sz w:val="24"/>
          <w:szCs w:val="24"/>
        </w:rPr>
        <w:t>below the street grade</w:t>
      </w:r>
      <w:r w:rsidR="008A436A">
        <w:rPr>
          <w:sz w:val="24"/>
          <w:szCs w:val="24"/>
        </w:rPr>
        <w:t>.  The “Blocks” are separated by alleys and/or driveways.  Access is not available to all buildings on all sides.  A few of the structures along Honeoye Creek are built to the stream bank and/or over the natural bank, leaving their “C” side exposure inaccessible to direct access by apparatus.</w:t>
      </w:r>
      <w:r>
        <w:rPr>
          <w:sz w:val="24"/>
          <w:szCs w:val="24"/>
        </w:rPr>
        <w:t xml:space="preserve"> </w:t>
      </w:r>
    </w:p>
    <w:p w14:paraId="25B6CB94" w14:textId="77777777" w:rsidR="008A436A" w:rsidRDefault="002C3B07" w:rsidP="007131F4">
      <w:pPr>
        <w:rPr>
          <w:sz w:val="24"/>
          <w:szCs w:val="24"/>
        </w:rPr>
      </w:pPr>
      <w:r>
        <w:rPr>
          <w:sz w:val="24"/>
          <w:szCs w:val="24"/>
        </w:rPr>
        <w:t xml:space="preserve">Beyond the business center, and the adjacent residential neighborhood, there is a </w:t>
      </w:r>
      <w:r w:rsidR="008A436A">
        <w:rPr>
          <w:sz w:val="24"/>
          <w:szCs w:val="24"/>
        </w:rPr>
        <w:t>plaza surrounded by individual retail and commercial buildings</w:t>
      </w:r>
      <w:r>
        <w:rPr>
          <w:sz w:val="24"/>
          <w:szCs w:val="24"/>
        </w:rPr>
        <w:t xml:space="preserve"> that front on West Main Street.  This area has become the “hub” of retail business within the Village.  This area is built to accommodate motorists with traffic configurations designed for </w:t>
      </w:r>
      <w:r w:rsidR="000C6B97">
        <w:rPr>
          <w:sz w:val="24"/>
          <w:szCs w:val="24"/>
        </w:rPr>
        <w:t>vendor</w:t>
      </w:r>
      <w:r>
        <w:rPr>
          <w:sz w:val="24"/>
          <w:szCs w:val="24"/>
        </w:rPr>
        <w:t xml:space="preserve"> deliveries, </w:t>
      </w:r>
      <w:r w:rsidR="000C6B97">
        <w:rPr>
          <w:sz w:val="24"/>
          <w:szCs w:val="24"/>
        </w:rPr>
        <w:t xml:space="preserve">customer </w:t>
      </w:r>
      <w:r>
        <w:rPr>
          <w:sz w:val="24"/>
          <w:szCs w:val="24"/>
        </w:rPr>
        <w:t>parking, drive-up services and the movement of consumer purchases from store to home.</w:t>
      </w:r>
      <w:r w:rsidR="006D2A68">
        <w:rPr>
          <w:sz w:val="24"/>
          <w:szCs w:val="24"/>
        </w:rPr>
        <w:t xml:space="preserve">  Building code requirements for fire detection &amp; suppression systems, standpipe connections, fire-stop construction, perpetual access to “</w:t>
      </w:r>
      <w:r w:rsidR="000C6B97">
        <w:rPr>
          <w:sz w:val="24"/>
          <w:szCs w:val="24"/>
        </w:rPr>
        <w:t>Fire Lanes</w:t>
      </w:r>
      <w:r w:rsidR="006D2A68">
        <w:rPr>
          <w:sz w:val="24"/>
          <w:szCs w:val="24"/>
        </w:rPr>
        <w:t xml:space="preserve">” and other fire safety measures, </w:t>
      </w:r>
      <w:r w:rsidR="000C6B97">
        <w:rPr>
          <w:sz w:val="24"/>
          <w:szCs w:val="24"/>
        </w:rPr>
        <w:t xml:space="preserve">act in-concert with design features that offer </w:t>
      </w:r>
      <w:r w:rsidR="006D2A68">
        <w:rPr>
          <w:sz w:val="24"/>
          <w:szCs w:val="24"/>
        </w:rPr>
        <w:t xml:space="preserve">multiple points of vehicle ingress and egress, wider travel corridors, marked parking spaces and paved surfaces surrounding the buildings </w:t>
      </w:r>
      <w:r w:rsidR="000C6B97">
        <w:rPr>
          <w:sz w:val="24"/>
          <w:szCs w:val="24"/>
        </w:rPr>
        <w:t xml:space="preserve">that </w:t>
      </w:r>
      <w:r w:rsidR="006D2A68">
        <w:rPr>
          <w:sz w:val="24"/>
          <w:szCs w:val="24"/>
        </w:rPr>
        <w:t>afford greater fire protection</w:t>
      </w:r>
      <w:r w:rsidR="000C6B97">
        <w:rPr>
          <w:sz w:val="24"/>
          <w:szCs w:val="24"/>
        </w:rPr>
        <w:t xml:space="preserve"> measures</w:t>
      </w:r>
      <w:r w:rsidR="006D2A68">
        <w:rPr>
          <w:sz w:val="24"/>
          <w:szCs w:val="24"/>
        </w:rPr>
        <w:t xml:space="preserve"> and better </w:t>
      </w:r>
      <w:r w:rsidR="000C6B97">
        <w:rPr>
          <w:sz w:val="24"/>
          <w:szCs w:val="24"/>
        </w:rPr>
        <w:t>site characteristics</w:t>
      </w:r>
      <w:r w:rsidR="006D2A68">
        <w:rPr>
          <w:sz w:val="24"/>
          <w:szCs w:val="24"/>
        </w:rPr>
        <w:t xml:space="preserve"> for fire suppression</w:t>
      </w:r>
      <w:r w:rsidR="000C6B97">
        <w:rPr>
          <w:sz w:val="24"/>
          <w:szCs w:val="24"/>
        </w:rPr>
        <w:t xml:space="preserve"> operations</w:t>
      </w:r>
      <w:r w:rsidR="006D2A68">
        <w:rPr>
          <w:sz w:val="24"/>
          <w:szCs w:val="24"/>
        </w:rPr>
        <w:t xml:space="preserve">. </w:t>
      </w:r>
    </w:p>
    <w:p w14:paraId="70ACBAB0" w14:textId="77777777" w:rsidR="00D14020" w:rsidRDefault="00B0665E" w:rsidP="007131F4">
      <w:pPr>
        <w:rPr>
          <w:sz w:val="24"/>
          <w:szCs w:val="24"/>
        </w:rPr>
      </w:pPr>
      <w:r>
        <w:rPr>
          <w:sz w:val="24"/>
          <w:szCs w:val="24"/>
        </w:rPr>
        <w:t>The 4-corners of the Hamlet has a concentration of individual buildings zoned for business.  They are a combination of former residential houses, stores/buildings constructed for commercial purposes</w:t>
      </w:r>
      <w:r w:rsidR="007A0CDA">
        <w:rPr>
          <w:sz w:val="24"/>
          <w:szCs w:val="24"/>
        </w:rPr>
        <w:t>, and ret</w:t>
      </w:r>
      <w:r w:rsidR="00D14020">
        <w:rPr>
          <w:sz w:val="24"/>
          <w:szCs w:val="24"/>
        </w:rPr>
        <w:t>r</w:t>
      </w:r>
      <w:r w:rsidR="007A0CDA">
        <w:rPr>
          <w:sz w:val="24"/>
          <w:szCs w:val="24"/>
        </w:rPr>
        <w:t xml:space="preserve">o-fits that have survived several iterations of commercial enterprise.  They are a mix of old and new construction, one and two-story, wood-frame and various masonry products.  Like the Village center buildings their foundations and basements, </w:t>
      </w:r>
      <w:r w:rsidR="007A0CDA">
        <w:rPr>
          <w:sz w:val="24"/>
          <w:szCs w:val="24"/>
        </w:rPr>
        <w:lastRenderedPageBreak/>
        <w:t>HV/AC, electric and plumbing systems are a mixture of products and mechanics across a time line of building practices, Municipal Building Codes and Inspections and maintenance practices by the owners/occupants.  Similarly,</w:t>
      </w:r>
      <w:r w:rsidR="00D14020">
        <w:rPr>
          <w:sz w:val="24"/>
          <w:szCs w:val="24"/>
        </w:rPr>
        <w:t xml:space="preserve"> </w:t>
      </w:r>
      <w:r w:rsidR="007A0CDA">
        <w:rPr>
          <w:sz w:val="24"/>
          <w:szCs w:val="24"/>
        </w:rPr>
        <w:t>fire protection devices</w:t>
      </w:r>
      <w:r w:rsidR="00D14020">
        <w:rPr>
          <w:sz w:val="24"/>
          <w:szCs w:val="24"/>
        </w:rPr>
        <w:t>, suppression systems and</w:t>
      </w:r>
      <w:r w:rsidR="007A0CDA">
        <w:rPr>
          <w:sz w:val="24"/>
          <w:szCs w:val="24"/>
        </w:rPr>
        <w:t xml:space="preserve"> </w:t>
      </w:r>
      <w:r w:rsidR="00D14020">
        <w:rPr>
          <w:sz w:val="24"/>
          <w:szCs w:val="24"/>
        </w:rPr>
        <w:t>building congestion present restrictions that challenge fire fighter operations.</w:t>
      </w:r>
    </w:p>
    <w:p w14:paraId="2D82EE8B" w14:textId="77777777" w:rsidR="005028A7" w:rsidRDefault="00D14020" w:rsidP="007131F4">
      <w:pPr>
        <w:rPr>
          <w:sz w:val="24"/>
          <w:szCs w:val="24"/>
        </w:rPr>
      </w:pPr>
      <w:r>
        <w:rPr>
          <w:sz w:val="24"/>
          <w:szCs w:val="24"/>
        </w:rPr>
        <w:t>The plaza/mall center, and the business development that surrounds it, are newer construction with features that support fire detection &amp; suppression systems and have construction and design characteristics to facilitate the delivery of fire serv</w:t>
      </w:r>
      <w:r w:rsidR="008F720B">
        <w:rPr>
          <w:sz w:val="24"/>
          <w:szCs w:val="24"/>
        </w:rPr>
        <w:t>ices.</w:t>
      </w:r>
    </w:p>
    <w:p w14:paraId="13062709" w14:textId="77777777" w:rsidR="00FB4DBB" w:rsidRPr="00FB4DBB" w:rsidRDefault="00FB4DBB" w:rsidP="00714D84">
      <w:pPr>
        <w:pStyle w:val="NoSpacing"/>
        <w:numPr>
          <w:ilvl w:val="0"/>
          <w:numId w:val="7"/>
        </w:numPr>
        <w:spacing w:line="276" w:lineRule="auto"/>
        <w:rPr>
          <w:sz w:val="24"/>
          <w:szCs w:val="24"/>
        </w:rPr>
      </w:pPr>
      <w:r w:rsidRPr="00FB4DBB">
        <w:rPr>
          <w:sz w:val="24"/>
          <w:szCs w:val="24"/>
        </w:rPr>
        <w:t>Multi-Family Occupancy</w:t>
      </w:r>
    </w:p>
    <w:p w14:paraId="6E144441" w14:textId="77777777" w:rsidR="00FB4DBB" w:rsidRDefault="00FB4DBB" w:rsidP="00714D84">
      <w:pPr>
        <w:pStyle w:val="NoSpacing"/>
        <w:numPr>
          <w:ilvl w:val="0"/>
          <w:numId w:val="13"/>
        </w:numPr>
        <w:spacing w:line="276" w:lineRule="auto"/>
        <w:rPr>
          <w:sz w:val="24"/>
          <w:szCs w:val="24"/>
        </w:rPr>
      </w:pPr>
      <w:r w:rsidRPr="00FB4DBB">
        <w:rPr>
          <w:sz w:val="24"/>
          <w:szCs w:val="24"/>
        </w:rPr>
        <w:t>Village apartment and condominium complexes</w:t>
      </w:r>
    </w:p>
    <w:p w14:paraId="1A8B7677" w14:textId="77777777" w:rsidR="00FB4DBB" w:rsidRDefault="00FB4DBB" w:rsidP="00714D84">
      <w:pPr>
        <w:pStyle w:val="NoSpacing"/>
        <w:numPr>
          <w:ilvl w:val="0"/>
          <w:numId w:val="13"/>
        </w:numPr>
        <w:spacing w:line="276" w:lineRule="auto"/>
        <w:rPr>
          <w:sz w:val="24"/>
          <w:szCs w:val="24"/>
        </w:rPr>
      </w:pPr>
      <w:r>
        <w:rPr>
          <w:sz w:val="24"/>
          <w:szCs w:val="24"/>
        </w:rPr>
        <w:t>Pinehurst Senior Living Center</w:t>
      </w:r>
    </w:p>
    <w:p w14:paraId="734C68A7" w14:textId="77777777" w:rsidR="00C62883" w:rsidRPr="00C62883" w:rsidRDefault="00C62883" w:rsidP="00C62883">
      <w:pPr>
        <w:pStyle w:val="NoSpacing"/>
        <w:rPr>
          <w:sz w:val="24"/>
          <w:szCs w:val="24"/>
        </w:rPr>
      </w:pPr>
    </w:p>
    <w:p w14:paraId="5557BC10" w14:textId="77777777" w:rsidR="005028A7" w:rsidRPr="00392520" w:rsidRDefault="005028A7" w:rsidP="00DE1027">
      <w:pPr>
        <w:rPr>
          <w:sz w:val="24"/>
          <w:szCs w:val="24"/>
        </w:rPr>
      </w:pPr>
      <w:r w:rsidRPr="00392520">
        <w:rPr>
          <w:sz w:val="24"/>
          <w:szCs w:val="24"/>
        </w:rPr>
        <w:t>Across the Town, there are multiple family dwellings: duplexes, single family houses converted into apartments, apartment units above retail</w:t>
      </w:r>
      <w:r w:rsidR="00C42A55" w:rsidRPr="00392520">
        <w:rPr>
          <w:sz w:val="24"/>
          <w:szCs w:val="24"/>
        </w:rPr>
        <w:t xml:space="preserve"> and commercial</w:t>
      </w:r>
      <w:r w:rsidRPr="00392520">
        <w:rPr>
          <w:sz w:val="24"/>
          <w:szCs w:val="24"/>
        </w:rPr>
        <w:t xml:space="preserve"> space</w:t>
      </w:r>
      <w:r w:rsidR="00C42A55" w:rsidRPr="00392520">
        <w:rPr>
          <w:sz w:val="24"/>
          <w:szCs w:val="24"/>
        </w:rPr>
        <w:t>s</w:t>
      </w:r>
      <w:r w:rsidRPr="00392520">
        <w:rPr>
          <w:sz w:val="24"/>
          <w:szCs w:val="24"/>
        </w:rPr>
        <w:t xml:space="preserve">, In-Law apartments and others.  But, multi-family occupancies defined for our purpose are multiple apartment units connected by a common </w:t>
      </w:r>
      <w:r w:rsidR="00C42A55" w:rsidRPr="00392520">
        <w:rPr>
          <w:sz w:val="24"/>
          <w:szCs w:val="24"/>
        </w:rPr>
        <w:t>entrance fro</w:t>
      </w:r>
      <w:r w:rsidRPr="00392520">
        <w:rPr>
          <w:sz w:val="24"/>
          <w:szCs w:val="24"/>
        </w:rPr>
        <w:t xml:space="preserve">m the outside with </w:t>
      </w:r>
      <w:r w:rsidR="00C42A55" w:rsidRPr="00392520">
        <w:rPr>
          <w:sz w:val="24"/>
          <w:szCs w:val="24"/>
        </w:rPr>
        <w:t xml:space="preserve">a </w:t>
      </w:r>
      <w:r w:rsidRPr="00392520">
        <w:rPr>
          <w:sz w:val="24"/>
          <w:szCs w:val="24"/>
        </w:rPr>
        <w:t>separate and single access door to each dwelling unit.  These individual units are conve</w:t>
      </w:r>
      <w:r w:rsidR="00C42A55" w:rsidRPr="00392520">
        <w:rPr>
          <w:sz w:val="24"/>
          <w:szCs w:val="24"/>
        </w:rPr>
        <w:t xml:space="preserve">ntional apartment rentals and privately-owned condominiums.  The buildings are two and three-stories.  Individual units are either one level or a townhouse-style, two-story with basement lower level.  Some buildings are masonry and some are wood-frame construction.  One development has separate garage structures while all others are outdoor parking only. </w:t>
      </w:r>
    </w:p>
    <w:p w14:paraId="21D69326" w14:textId="77777777" w:rsidR="00C42A55" w:rsidRDefault="00C42A55" w:rsidP="00DE1027">
      <w:pPr>
        <w:rPr>
          <w:sz w:val="24"/>
          <w:szCs w:val="24"/>
        </w:rPr>
      </w:pPr>
      <w:r w:rsidRPr="00DE1027">
        <w:rPr>
          <w:sz w:val="24"/>
          <w:szCs w:val="24"/>
        </w:rPr>
        <w:t>The Pinehurst Senior Living Center is part of a continuum of residential options</w:t>
      </w:r>
      <w:r w:rsidR="003A3436" w:rsidRPr="00DE1027">
        <w:rPr>
          <w:sz w:val="24"/>
          <w:szCs w:val="24"/>
        </w:rPr>
        <w:t xml:space="preserve"> within the Episcopal Senior Life Community.  The two-story, brick building houses one and two-bedroom apartments for independent seniors.  There is a common reception area for indoor access to all units.  The first floor apartments have outdoor access at ground level, and the second floor apartments have outdoor balconies</w:t>
      </w:r>
      <w:r w:rsidR="009934D0" w:rsidRPr="00DE1027">
        <w:rPr>
          <w:sz w:val="24"/>
          <w:szCs w:val="24"/>
        </w:rPr>
        <w:t xml:space="preserve"> (without exterior access to the ground level</w:t>
      </w:r>
      <w:r w:rsidR="003A3436" w:rsidRPr="00DE1027">
        <w:rPr>
          <w:sz w:val="24"/>
          <w:szCs w:val="24"/>
        </w:rPr>
        <w:t xml:space="preserve">. </w:t>
      </w:r>
      <w:r w:rsidR="009934D0" w:rsidRPr="00DE1027">
        <w:rPr>
          <w:sz w:val="24"/>
          <w:szCs w:val="24"/>
        </w:rPr>
        <w:t xml:space="preserve"> The backside of the building above the parking garage is higher in elevation, giving the appearance of almost three stories.  This area has some exterior staircases that serve multiple unit balconies.  </w:t>
      </w:r>
      <w:r w:rsidR="003A3436" w:rsidRPr="00DE1027">
        <w:rPr>
          <w:sz w:val="24"/>
          <w:szCs w:val="24"/>
        </w:rPr>
        <w:t xml:space="preserve">Each unit has a fully equipped kitchen, but rental fees require and include a daily evening meal prepared in the commercial kitchen and served restaurant style by wait staff.  There is an underground garage for resident vehicles, </w:t>
      </w:r>
      <w:r w:rsidR="009934D0" w:rsidRPr="00DE1027">
        <w:rPr>
          <w:sz w:val="24"/>
          <w:szCs w:val="24"/>
        </w:rPr>
        <w:t xml:space="preserve">outdoor parking, </w:t>
      </w:r>
      <w:r w:rsidR="003A3436" w:rsidRPr="00DE1027">
        <w:rPr>
          <w:sz w:val="24"/>
          <w:szCs w:val="24"/>
        </w:rPr>
        <w:t>a building generator</w:t>
      </w:r>
      <w:r w:rsidR="009934D0" w:rsidRPr="00DE1027">
        <w:rPr>
          <w:sz w:val="24"/>
          <w:szCs w:val="24"/>
        </w:rPr>
        <w:t xml:space="preserve"> and loading dock.  There is one elevator in the central reception foyer.</w:t>
      </w:r>
    </w:p>
    <w:p w14:paraId="3FD7CA68" w14:textId="77777777" w:rsidR="00714D84" w:rsidRDefault="00714D84" w:rsidP="00714D84">
      <w:pPr>
        <w:pStyle w:val="NoSpacing"/>
        <w:numPr>
          <w:ilvl w:val="0"/>
          <w:numId w:val="7"/>
        </w:numPr>
        <w:spacing w:line="276" w:lineRule="auto"/>
        <w:rPr>
          <w:sz w:val="24"/>
          <w:szCs w:val="24"/>
        </w:rPr>
      </w:pPr>
      <w:r>
        <w:rPr>
          <w:sz w:val="24"/>
          <w:szCs w:val="24"/>
        </w:rPr>
        <w:t>Gathering Venues</w:t>
      </w:r>
    </w:p>
    <w:p w14:paraId="547CDB0F" w14:textId="77777777" w:rsidR="00714D84" w:rsidRDefault="00714D84" w:rsidP="00714D84">
      <w:pPr>
        <w:pStyle w:val="NoSpacing"/>
        <w:numPr>
          <w:ilvl w:val="0"/>
          <w:numId w:val="14"/>
        </w:numPr>
        <w:spacing w:line="276" w:lineRule="auto"/>
        <w:rPr>
          <w:sz w:val="24"/>
          <w:szCs w:val="24"/>
        </w:rPr>
      </w:pPr>
      <w:r>
        <w:rPr>
          <w:sz w:val="24"/>
          <w:szCs w:val="24"/>
        </w:rPr>
        <w:t>Churches/ Church Halls</w:t>
      </w:r>
    </w:p>
    <w:p w14:paraId="54ECC223" w14:textId="77777777" w:rsidR="00714D84" w:rsidRDefault="00714D84" w:rsidP="00714D84">
      <w:pPr>
        <w:pStyle w:val="NoSpacing"/>
        <w:numPr>
          <w:ilvl w:val="0"/>
          <w:numId w:val="14"/>
        </w:numPr>
        <w:spacing w:line="276" w:lineRule="auto"/>
        <w:rPr>
          <w:sz w:val="24"/>
          <w:szCs w:val="24"/>
        </w:rPr>
      </w:pPr>
      <w:r>
        <w:rPr>
          <w:sz w:val="24"/>
          <w:szCs w:val="24"/>
        </w:rPr>
        <w:t>Restaurants</w:t>
      </w:r>
    </w:p>
    <w:p w14:paraId="19E0A3F1" w14:textId="77777777" w:rsidR="00714D84" w:rsidRDefault="00714D84" w:rsidP="00714D84">
      <w:pPr>
        <w:pStyle w:val="NoSpacing"/>
        <w:numPr>
          <w:ilvl w:val="0"/>
          <w:numId w:val="14"/>
        </w:numPr>
        <w:spacing w:line="276" w:lineRule="auto"/>
        <w:rPr>
          <w:sz w:val="24"/>
          <w:szCs w:val="24"/>
        </w:rPr>
      </w:pPr>
      <w:r>
        <w:rPr>
          <w:sz w:val="24"/>
          <w:szCs w:val="24"/>
        </w:rPr>
        <w:t>Municipal Buildings</w:t>
      </w:r>
    </w:p>
    <w:p w14:paraId="59FE0541" w14:textId="77777777" w:rsidR="00714D84" w:rsidRDefault="00714D84" w:rsidP="00714D84">
      <w:pPr>
        <w:pStyle w:val="NoSpacing"/>
        <w:numPr>
          <w:ilvl w:val="0"/>
          <w:numId w:val="14"/>
        </w:numPr>
        <w:spacing w:line="276" w:lineRule="auto"/>
        <w:rPr>
          <w:sz w:val="24"/>
          <w:szCs w:val="24"/>
        </w:rPr>
      </w:pPr>
      <w:r>
        <w:rPr>
          <w:sz w:val="24"/>
          <w:szCs w:val="24"/>
        </w:rPr>
        <w:t>Event spaces:  indoor and outdoor</w:t>
      </w:r>
    </w:p>
    <w:p w14:paraId="011C6B01" w14:textId="77777777" w:rsidR="00714D84" w:rsidRDefault="00714D84" w:rsidP="00714D84">
      <w:pPr>
        <w:pStyle w:val="NoSpacing"/>
        <w:numPr>
          <w:ilvl w:val="0"/>
          <w:numId w:val="14"/>
        </w:numPr>
        <w:spacing w:line="276" w:lineRule="auto"/>
        <w:rPr>
          <w:sz w:val="24"/>
          <w:szCs w:val="24"/>
        </w:rPr>
      </w:pPr>
      <w:r>
        <w:rPr>
          <w:sz w:val="24"/>
          <w:szCs w:val="24"/>
        </w:rPr>
        <w:lastRenderedPageBreak/>
        <w:t>Parks</w:t>
      </w:r>
    </w:p>
    <w:p w14:paraId="3A41B76B" w14:textId="77777777" w:rsidR="00714D84" w:rsidRDefault="00714D84" w:rsidP="00714D84">
      <w:pPr>
        <w:pStyle w:val="NoSpacing"/>
        <w:numPr>
          <w:ilvl w:val="0"/>
          <w:numId w:val="14"/>
        </w:numPr>
        <w:spacing w:line="276" w:lineRule="auto"/>
        <w:rPr>
          <w:sz w:val="24"/>
          <w:szCs w:val="24"/>
        </w:rPr>
      </w:pPr>
      <w:r>
        <w:rPr>
          <w:sz w:val="24"/>
          <w:szCs w:val="24"/>
        </w:rPr>
        <w:t>Recreation</w:t>
      </w:r>
    </w:p>
    <w:p w14:paraId="0626443D" w14:textId="77777777" w:rsidR="0020431E" w:rsidRDefault="0020431E" w:rsidP="0020431E">
      <w:pPr>
        <w:pStyle w:val="NoSpacing"/>
        <w:spacing w:line="276" w:lineRule="auto"/>
        <w:rPr>
          <w:sz w:val="24"/>
          <w:szCs w:val="24"/>
        </w:rPr>
      </w:pPr>
    </w:p>
    <w:p w14:paraId="0514983A" w14:textId="77777777" w:rsidR="007D1107" w:rsidRPr="00DE1027" w:rsidRDefault="0020431E" w:rsidP="00DE1027">
      <w:pPr>
        <w:rPr>
          <w:sz w:val="24"/>
          <w:szCs w:val="24"/>
        </w:rPr>
      </w:pPr>
      <w:r w:rsidRPr="00DE1027">
        <w:rPr>
          <w:sz w:val="24"/>
          <w:szCs w:val="24"/>
        </w:rPr>
        <w:t>The venues enumerated above appear throughout the Town.  They are private and public buildings with various amenities geared to their primary purpose(s).  All indoor spaces where the public gather are rated for maximum capacity by the Village or Town Fire Marshal.  And, some have required, annual, fire safety inspections by the Municipal Fire Marshal or the Fire Department.</w:t>
      </w:r>
    </w:p>
    <w:p w14:paraId="0220A82A" w14:textId="77777777" w:rsidR="0020431E" w:rsidRDefault="0020431E" w:rsidP="0020431E">
      <w:pPr>
        <w:rPr>
          <w:sz w:val="24"/>
          <w:szCs w:val="24"/>
        </w:rPr>
      </w:pPr>
      <w:r w:rsidRPr="00DE1027">
        <w:rPr>
          <w:sz w:val="24"/>
          <w:szCs w:val="24"/>
        </w:rPr>
        <w:t>Some of the Churches have “Halls” in their basement space,</w:t>
      </w:r>
      <w:r w:rsidR="00DE1027">
        <w:rPr>
          <w:sz w:val="24"/>
          <w:szCs w:val="24"/>
        </w:rPr>
        <w:t xml:space="preserve"> some are separate buildings on their property, and some are constructed additions to their sanctuary space.  One church is in a former private recreation building, and one former church and its hall is now a privately owned Wedding Chapel and party venue.  Several halls are used by the community for pre-school, fund-raising, and/or to augment amenities during festivals, concerts and oth</w:t>
      </w:r>
      <w:r w:rsidR="005309A4">
        <w:rPr>
          <w:sz w:val="24"/>
          <w:szCs w:val="24"/>
        </w:rPr>
        <w:t>er events.</w:t>
      </w:r>
    </w:p>
    <w:p w14:paraId="39E0047D" w14:textId="77777777" w:rsidR="0020431E" w:rsidRDefault="005309A4" w:rsidP="0097315F">
      <w:pPr>
        <w:rPr>
          <w:sz w:val="24"/>
          <w:szCs w:val="24"/>
        </w:rPr>
      </w:pPr>
      <w:r>
        <w:rPr>
          <w:sz w:val="24"/>
          <w:szCs w:val="24"/>
        </w:rPr>
        <w:t>The food service/restaurant businesses are diverse in menu options, dining space capacity, indoor/outdoor accommodations, business hours, take-out, curb service and delivery options.  Some offer single food products, like ice cream or pizza, some are seasonal, and some have a Liquor License.</w:t>
      </w:r>
      <w:r w:rsidR="0097315F">
        <w:rPr>
          <w:sz w:val="24"/>
          <w:szCs w:val="24"/>
        </w:rPr>
        <w:t xml:space="preserve">  These businesses occupy buildings that share the same fire safety components that have already been presented. </w:t>
      </w:r>
    </w:p>
    <w:p w14:paraId="6218EFD9" w14:textId="77777777" w:rsidR="00234410" w:rsidRDefault="006B420D" w:rsidP="0097315F">
      <w:pPr>
        <w:rPr>
          <w:sz w:val="24"/>
          <w:szCs w:val="24"/>
        </w:rPr>
      </w:pPr>
      <w:r>
        <w:rPr>
          <w:sz w:val="24"/>
          <w:szCs w:val="24"/>
        </w:rPr>
        <w:t>Municipal buildings include Town Hall, Village Hall, two Fire Stations, the Public Library,</w:t>
      </w:r>
      <w:r w:rsidR="002C7F39">
        <w:rPr>
          <w:sz w:val="24"/>
          <w:szCs w:val="24"/>
        </w:rPr>
        <w:t xml:space="preserve"> the Mendon Youth Center, the Community Center, the Ambulance Base, </w:t>
      </w:r>
      <w:r w:rsidR="005C1090">
        <w:rPr>
          <w:sz w:val="24"/>
          <w:szCs w:val="24"/>
        </w:rPr>
        <w:t xml:space="preserve">the Museum, </w:t>
      </w:r>
      <w:r w:rsidR="002C7F39">
        <w:rPr>
          <w:sz w:val="24"/>
          <w:szCs w:val="24"/>
        </w:rPr>
        <w:t>the Village Public Works and Waste Water Treatment Plant and the Town Highway Garage.  (The School District buildings are presented separately.)  These buildings house administrative offices and functions for the municipal governments and the Mendon Fire District.  Some are also operational headquarters for personnel and equipment that deliver public services.  The structures accommodate personnel needs associat</w:t>
      </w:r>
      <w:r w:rsidR="002A328E">
        <w:rPr>
          <w:sz w:val="24"/>
          <w:szCs w:val="24"/>
        </w:rPr>
        <w:t>ed with office requirements,</w:t>
      </w:r>
      <w:r w:rsidR="002C7F39">
        <w:rPr>
          <w:sz w:val="24"/>
          <w:szCs w:val="24"/>
        </w:rPr>
        <w:t xml:space="preserve"> house equipment and </w:t>
      </w:r>
      <w:r w:rsidR="002A328E">
        <w:rPr>
          <w:sz w:val="24"/>
          <w:szCs w:val="24"/>
        </w:rPr>
        <w:t xml:space="preserve">apparatus, and </w:t>
      </w:r>
      <w:r w:rsidR="002C7F39">
        <w:rPr>
          <w:sz w:val="24"/>
          <w:szCs w:val="24"/>
        </w:rPr>
        <w:t xml:space="preserve">provide maintenance/repair facilities.  Some have public meeting space, specialized communication equipment and various </w:t>
      </w:r>
      <w:r w:rsidR="002A328E">
        <w:rPr>
          <w:sz w:val="24"/>
          <w:szCs w:val="24"/>
        </w:rPr>
        <w:t xml:space="preserve">modes of </w:t>
      </w:r>
      <w:r w:rsidR="002C7F39">
        <w:rPr>
          <w:sz w:val="24"/>
          <w:szCs w:val="24"/>
        </w:rPr>
        <w:t xml:space="preserve">technical </w:t>
      </w:r>
      <w:r w:rsidR="002A328E">
        <w:rPr>
          <w:sz w:val="24"/>
          <w:szCs w:val="24"/>
        </w:rPr>
        <w:t>infrastructure to facilitate their respective</w:t>
      </w:r>
      <w:r w:rsidR="00234410">
        <w:rPr>
          <w:sz w:val="24"/>
          <w:szCs w:val="24"/>
        </w:rPr>
        <w:t xml:space="preserve"> operations.</w:t>
      </w:r>
    </w:p>
    <w:p w14:paraId="71B650C3" w14:textId="77777777" w:rsidR="00F56E05" w:rsidRDefault="005C1090" w:rsidP="0097315F">
      <w:pPr>
        <w:rPr>
          <w:sz w:val="24"/>
          <w:szCs w:val="24"/>
        </w:rPr>
      </w:pPr>
      <w:r>
        <w:rPr>
          <w:sz w:val="24"/>
          <w:szCs w:val="24"/>
        </w:rPr>
        <w:t xml:space="preserve">Event spaces are privately owned – some indoor and some outdoor.  Aside from parks, outdoor spaces include the Mendon Carnival site, the HFFD Training Ground (leased from the Village), the pavilion at the Community Center and the </w:t>
      </w:r>
      <w:r w:rsidR="00176763">
        <w:rPr>
          <w:sz w:val="24"/>
          <w:szCs w:val="24"/>
        </w:rPr>
        <w:t>Mendon Youth Baseball Fields in the Hamlet</w:t>
      </w:r>
      <w:r>
        <w:rPr>
          <w:sz w:val="24"/>
          <w:szCs w:val="24"/>
        </w:rPr>
        <w:t>.  The majority of indoor spaces are covered in other sections.</w:t>
      </w:r>
    </w:p>
    <w:p w14:paraId="7A454F7C" w14:textId="77777777" w:rsidR="005C1090" w:rsidRDefault="005C1090" w:rsidP="0097315F">
      <w:pPr>
        <w:rPr>
          <w:sz w:val="24"/>
          <w:szCs w:val="24"/>
        </w:rPr>
      </w:pPr>
      <w:r>
        <w:rPr>
          <w:sz w:val="24"/>
          <w:szCs w:val="24"/>
        </w:rPr>
        <w:t xml:space="preserve">Parks are owned, managed and maintained by the Village, the Town and the County.  </w:t>
      </w:r>
      <w:r w:rsidR="00BF502F" w:rsidRPr="00651E0D">
        <w:rPr>
          <w:sz w:val="24"/>
          <w:szCs w:val="24"/>
        </w:rPr>
        <w:t>As shown on</w:t>
      </w:r>
      <w:r w:rsidR="00F83512">
        <w:rPr>
          <w:color w:val="FF0000"/>
          <w:sz w:val="24"/>
          <w:szCs w:val="24"/>
        </w:rPr>
        <w:t xml:space="preserve"> Figure 4-12</w:t>
      </w:r>
      <w:r w:rsidR="00651E0D">
        <w:rPr>
          <w:sz w:val="24"/>
          <w:szCs w:val="24"/>
        </w:rPr>
        <w:t>,</w:t>
      </w:r>
      <w:r w:rsidR="00BF502F">
        <w:rPr>
          <w:color w:val="FF0000"/>
          <w:sz w:val="24"/>
          <w:szCs w:val="24"/>
        </w:rPr>
        <w:t xml:space="preserve"> </w:t>
      </w:r>
      <w:r w:rsidR="00BF502F" w:rsidRPr="00651E0D">
        <w:rPr>
          <w:sz w:val="24"/>
          <w:szCs w:val="24"/>
        </w:rPr>
        <w:t xml:space="preserve">the </w:t>
      </w:r>
      <w:r w:rsidR="00BF502F" w:rsidRPr="00651E0D">
        <w:rPr>
          <w:i/>
          <w:sz w:val="24"/>
          <w:szCs w:val="24"/>
        </w:rPr>
        <w:t>Village of Honeoye Falls Parks/Open Space Map</w:t>
      </w:r>
      <w:r w:rsidR="00B91250" w:rsidRPr="00651E0D">
        <w:rPr>
          <w:i/>
          <w:sz w:val="24"/>
          <w:szCs w:val="24"/>
        </w:rPr>
        <w:t>, October 8, 2013</w:t>
      </w:r>
      <w:r w:rsidR="00BF502F" w:rsidRPr="00651E0D">
        <w:rPr>
          <w:sz w:val="24"/>
          <w:szCs w:val="24"/>
        </w:rPr>
        <w:t xml:space="preserve"> (</w:t>
      </w:r>
      <w:r w:rsidR="00B91250" w:rsidRPr="00651E0D">
        <w:rPr>
          <w:sz w:val="24"/>
          <w:szCs w:val="24"/>
        </w:rPr>
        <w:t xml:space="preserve">Village website, 12.16.22) </w:t>
      </w:r>
      <w:r w:rsidRPr="00BF502F">
        <w:rPr>
          <w:sz w:val="24"/>
          <w:szCs w:val="24"/>
        </w:rPr>
        <w:t>Village</w:t>
      </w:r>
      <w:r>
        <w:rPr>
          <w:sz w:val="24"/>
          <w:szCs w:val="24"/>
        </w:rPr>
        <w:t xml:space="preserve"> Parks are:</w:t>
      </w:r>
    </w:p>
    <w:p w14:paraId="5007319F" w14:textId="77777777" w:rsidR="005C1090" w:rsidRDefault="005C1090" w:rsidP="005C1090">
      <w:pPr>
        <w:pStyle w:val="ListParagraph"/>
        <w:numPr>
          <w:ilvl w:val="0"/>
          <w:numId w:val="33"/>
        </w:numPr>
        <w:rPr>
          <w:sz w:val="24"/>
          <w:szCs w:val="24"/>
        </w:rPr>
      </w:pPr>
      <w:r w:rsidRPr="00C62883">
        <w:rPr>
          <w:b/>
          <w:sz w:val="24"/>
          <w:szCs w:val="24"/>
        </w:rPr>
        <w:lastRenderedPageBreak/>
        <w:t>Harry Allen</w:t>
      </w:r>
      <w:r w:rsidR="00BF502F">
        <w:rPr>
          <w:b/>
          <w:sz w:val="24"/>
          <w:szCs w:val="24"/>
        </w:rPr>
        <w:t xml:space="preserve"> Park</w:t>
      </w:r>
      <w:r>
        <w:rPr>
          <w:sz w:val="24"/>
          <w:szCs w:val="24"/>
        </w:rPr>
        <w:t>,</w:t>
      </w:r>
      <w:r w:rsidRPr="005C1090">
        <w:rPr>
          <w:sz w:val="24"/>
          <w:szCs w:val="24"/>
        </w:rPr>
        <w:t xml:space="preserve"> in the Village Center</w:t>
      </w:r>
      <w:r w:rsidR="00BF502F">
        <w:rPr>
          <w:sz w:val="24"/>
          <w:szCs w:val="24"/>
        </w:rPr>
        <w:t xml:space="preserve"> featuring</w:t>
      </w:r>
      <w:r>
        <w:rPr>
          <w:sz w:val="24"/>
          <w:szCs w:val="24"/>
        </w:rPr>
        <w:t xml:space="preserve"> a Gazebo, the Scout Hall,  School House and a playground</w:t>
      </w:r>
      <w:r w:rsidR="00BF502F">
        <w:rPr>
          <w:sz w:val="24"/>
          <w:szCs w:val="24"/>
        </w:rPr>
        <w:t xml:space="preserve"> with access to the Norton Trail</w:t>
      </w:r>
      <w:r>
        <w:rPr>
          <w:sz w:val="24"/>
          <w:szCs w:val="24"/>
        </w:rPr>
        <w:t>;</w:t>
      </w:r>
    </w:p>
    <w:p w14:paraId="3F07780E" w14:textId="77777777" w:rsidR="005C1090" w:rsidRDefault="005C1090" w:rsidP="005C1090">
      <w:pPr>
        <w:pStyle w:val="ListParagraph"/>
        <w:numPr>
          <w:ilvl w:val="0"/>
          <w:numId w:val="33"/>
        </w:numPr>
        <w:rPr>
          <w:sz w:val="24"/>
          <w:szCs w:val="24"/>
        </w:rPr>
      </w:pPr>
      <w:r w:rsidRPr="00C62883">
        <w:rPr>
          <w:b/>
          <w:sz w:val="24"/>
          <w:szCs w:val="24"/>
        </w:rPr>
        <w:t>Monroe Street</w:t>
      </w:r>
      <w:r w:rsidR="00BF502F">
        <w:rPr>
          <w:b/>
          <w:sz w:val="24"/>
          <w:szCs w:val="24"/>
        </w:rPr>
        <w:t xml:space="preserve"> Village Park</w:t>
      </w:r>
      <w:r w:rsidR="002B7C40">
        <w:rPr>
          <w:sz w:val="24"/>
          <w:szCs w:val="24"/>
        </w:rPr>
        <w:t xml:space="preserve">, outside the Village, with athletic fields, restrooms and a skateboard facility; </w:t>
      </w:r>
    </w:p>
    <w:p w14:paraId="1C957C04" w14:textId="77777777" w:rsidR="00BF502F" w:rsidRDefault="00BF502F" w:rsidP="005C1090">
      <w:pPr>
        <w:pStyle w:val="ListParagraph"/>
        <w:numPr>
          <w:ilvl w:val="0"/>
          <w:numId w:val="33"/>
        </w:numPr>
        <w:rPr>
          <w:sz w:val="24"/>
          <w:szCs w:val="24"/>
        </w:rPr>
      </w:pPr>
      <w:r>
        <w:rPr>
          <w:b/>
          <w:sz w:val="24"/>
          <w:szCs w:val="24"/>
        </w:rPr>
        <w:t>Clover Meadows Park</w:t>
      </w:r>
      <w:r>
        <w:rPr>
          <w:sz w:val="24"/>
          <w:szCs w:val="24"/>
        </w:rPr>
        <w:t>, at the corner of Clover Street (NYS Route 65) and Cheese Factory Road, is naturalized except for an area that is rented to residents for garden spaces; and,</w:t>
      </w:r>
    </w:p>
    <w:p w14:paraId="2DC37182" w14:textId="77777777" w:rsidR="002B7C40" w:rsidRDefault="002B7C40" w:rsidP="005C1090">
      <w:pPr>
        <w:pStyle w:val="ListParagraph"/>
        <w:numPr>
          <w:ilvl w:val="0"/>
          <w:numId w:val="33"/>
        </w:numPr>
        <w:rPr>
          <w:sz w:val="24"/>
          <w:szCs w:val="24"/>
        </w:rPr>
      </w:pPr>
      <w:r w:rsidRPr="00C62883">
        <w:rPr>
          <w:b/>
          <w:sz w:val="24"/>
          <w:szCs w:val="24"/>
        </w:rPr>
        <w:t>Rotary Park</w:t>
      </w:r>
      <w:r>
        <w:rPr>
          <w:sz w:val="24"/>
          <w:szCs w:val="24"/>
        </w:rPr>
        <w:t>, off North Main Street along the Creek with athletic fields, a pavilion and other amenities.  The winding driveway access may present a challenge to large vehicles.  This property is within the flood plain.</w:t>
      </w:r>
    </w:p>
    <w:p w14:paraId="3DE649B7" w14:textId="77777777" w:rsidR="002B7C40" w:rsidRDefault="00687301" w:rsidP="002B7C40">
      <w:pPr>
        <w:rPr>
          <w:sz w:val="24"/>
          <w:szCs w:val="24"/>
        </w:rPr>
      </w:pPr>
      <w:r w:rsidRPr="00651E0D">
        <w:rPr>
          <w:sz w:val="24"/>
          <w:szCs w:val="24"/>
        </w:rPr>
        <w:t xml:space="preserve">As shown on </w:t>
      </w:r>
      <w:r w:rsidR="00342F4E">
        <w:rPr>
          <w:color w:val="FF0000"/>
          <w:sz w:val="24"/>
          <w:szCs w:val="24"/>
        </w:rPr>
        <w:t>Figure 4-13</w:t>
      </w:r>
      <w:r w:rsidR="00651E0D">
        <w:rPr>
          <w:sz w:val="24"/>
          <w:szCs w:val="24"/>
        </w:rPr>
        <w:t>,</w:t>
      </w:r>
      <w:r>
        <w:rPr>
          <w:color w:val="FF0000"/>
          <w:sz w:val="24"/>
          <w:szCs w:val="24"/>
        </w:rPr>
        <w:t xml:space="preserve"> </w:t>
      </w:r>
      <w:r w:rsidRPr="00651E0D">
        <w:rPr>
          <w:sz w:val="24"/>
          <w:szCs w:val="24"/>
        </w:rPr>
        <w:t>Town of Mendon Parks</w:t>
      </w:r>
      <w:r w:rsidR="00E20D9F" w:rsidRPr="00651E0D">
        <w:rPr>
          <w:sz w:val="24"/>
          <w:szCs w:val="24"/>
        </w:rPr>
        <w:t xml:space="preserve"> and Private Recreation Facilities i</w:t>
      </w:r>
      <w:r w:rsidRPr="00651E0D">
        <w:rPr>
          <w:sz w:val="24"/>
          <w:szCs w:val="24"/>
        </w:rPr>
        <w:t xml:space="preserve">nclude: </w:t>
      </w:r>
    </w:p>
    <w:p w14:paraId="46A6C1E1" w14:textId="77777777" w:rsidR="002B7C40" w:rsidRDefault="00687301" w:rsidP="002B7C40">
      <w:pPr>
        <w:pStyle w:val="ListParagraph"/>
        <w:numPr>
          <w:ilvl w:val="0"/>
          <w:numId w:val="34"/>
        </w:numPr>
        <w:rPr>
          <w:sz w:val="24"/>
          <w:szCs w:val="24"/>
        </w:rPr>
      </w:pPr>
      <w:r>
        <w:rPr>
          <w:b/>
          <w:sz w:val="24"/>
          <w:szCs w:val="24"/>
        </w:rPr>
        <w:t xml:space="preserve">Dreisbach Park </w:t>
      </w:r>
      <w:r>
        <w:rPr>
          <w:sz w:val="24"/>
          <w:szCs w:val="24"/>
        </w:rPr>
        <w:t>(</w:t>
      </w:r>
      <w:r w:rsidR="002B7C40" w:rsidRPr="00687301">
        <w:rPr>
          <w:sz w:val="24"/>
          <w:szCs w:val="24"/>
        </w:rPr>
        <w:t>Semmel Road</w:t>
      </w:r>
      <w:r>
        <w:rPr>
          <w:sz w:val="24"/>
          <w:szCs w:val="24"/>
        </w:rPr>
        <w:t>),</w:t>
      </w:r>
      <w:r w:rsidR="002B7C40">
        <w:rPr>
          <w:sz w:val="24"/>
          <w:szCs w:val="24"/>
        </w:rPr>
        <w:t xml:space="preserve"> adjacent parcel</w:t>
      </w:r>
      <w:r w:rsidR="00C62883">
        <w:rPr>
          <w:sz w:val="24"/>
          <w:szCs w:val="24"/>
        </w:rPr>
        <w:t>s</w:t>
      </w:r>
      <w:r w:rsidR="002B7C40">
        <w:rPr>
          <w:sz w:val="24"/>
          <w:szCs w:val="24"/>
        </w:rPr>
        <w:t xml:space="preserve"> both east and west of the Highway Garage, with athletic fields, tennis courts, a new Splash Park, and a Military Memorial</w:t>
      </w:r>
      <w:r>
        <w:rPr>
          <w:sz w:val="24"/>
          <w:szCs w:val="24"/>
        </w:rPr>
        <w:t>;</w:t>
      </w:r>
    </w:p>
    <w:p w14:paraId="0668AAC3" w14:textId="77777777" w:rsidR="002B7C40" w:rsidRDefault="002B7C40" w:rsidP="002B7C40">
      <w:pPr>
        <w:pStyle w:val="ListParagraph"/>
        <w:numPr>
          <w:ilvl w:val="0"/>
          <w:numId w:val="34"/>
        </w:numPr>
        <w:rPr>
          <w:sz w:val="24"/>
          <w:szCs w:val="24"/>
        </w:rPr>
      </w:pPr>
      <w:r w:rsidRPr="00C62883">
        <w:rPr>
          <w:b/>
          <w:sz w:val="24"/>
          <w:szCs w:val="24"/>
        </w:rPr>
        <w:t>Mendon Center</w:t>
      </w:r>
      <w:r>
        <w:rPr>
          <w:sz w:val="24"/>
          <w:szCs w:val="24"/>
        </w:rPr>
        <w:t xml:space="preserve"> featuring tennis courts</w:t>
      </w:r>
      <w:r w:rsidR="00687301">
        <w:rPr>
          <w:sz w:val="24"/>
          <w:szCs w:val="24"/>
        </w:rPr>
        <w:t>;</w:t>
      </w:r>
    </w:p>
    <w:p w14:paraId="786B9C08" w14:textId="77777777" w:rsidR="002B7C40" w:rsidRDefault="00E56CF4" w:rsidP="002B7C40">
      <w:pPr>
        <w:pStyle w:val="ListParagraph"/>
        <w:numPr>
          <w:ilvl w:val="0"/>
          <w:numId w:val="34"/>
        </w:numPr>
        <w:rPr>
          <w:sz w:val="24"/>
          <w:szCs w:val="24"/>
        </w:rPr>
      </w:pPr>
      <w:r>
        <w:rPr>
          <w:b/>
          <w:sz w:val="24"/>
          <w:szCs w:val="24"/>
        </w:rPr>
        <w:t>Great Bend</w:t>
      </w:r>
      <w:r w:rsidR="00687301">
        <w:rPr>
          <w:b/>
          <w:sz w:val="24"/>
          <w:szCs w:val="24"/>
        </w:rPr>
        <w:t xml:space="preserve"> Park </w:t>
      </w:r>
      <w:r w:rsidR="00687301">
        <w:rPr>
          <w:sz w:val="24"/>
          <w:szCs w:val="24"/>
        </w:rPr>
        <w:t>(</w:t>
      </w:r>
      <w:r w:rsidR="002B7C40" w:rsidRPr="00687301">
        <w:rPr>
          <w:sz w:val="24"/>
          <w:szCs w:val="24"/>
        </w:rPr>
        <w:t>Plains Road</w:t>
      </w:r>
      <w:r w:rsidR="00687301">
        <w:rPr>
          <w:sz w:val="24"/>
          <w:szCs w:val="24"/>
        </w:rPr>
        <w:t xml:space="preserve">), </w:t>
      </w:r>
      <w:r w:rsidR="002B7C40">
        <w:rPr>
          <w:sz w:val="24"/>
          <w:szCs w:val="24"/>
        </w:rPr>
        <w:t>featuring nature trails and scenic vistas</w:t>
      </w:r>
      <w:r w:rsidR="00687301">
        <w:rPr>
          <w:sz w:val="24"/>
          <w:szCs w:val="24"/>
        </w:rPr>
        <w:t>; and,</w:t>
      </w:r>
    </w:p>
    <w:p w14:paraId="534DCAA7" w14:textId="77777777" w:rsidR="00687301" w:rsidRDefault="00687301" w:rsidP="002B7C40">
      <w:pPr>
        <w:pStyle w:val="ListParagraph"/>
        <w:numPr>
          <w:ilvl w:val="0"/>
          <w:numId w:val="34"/>
        </w:numPr>
        <w:rPr>
          <w:sz w:val="24"/>
          <w:szCs w:val="24"/>
        </w:rPr>
      </w:pPr>
      <w:r>
        <w:rPr>
          <w:b/>
          <w:sz w:val="24"/>
          <w:szCs w:val="24"/>
        </w:rPr>
        <w:t>Mendon Station Park</w:t>
      </w:r>
      <w:r>
        <w:rPr>
          <w:sz w:val="24"/>
          <w:szCs w:val="24"/>
        </w:rPr>
        <w:t>, in the Hamlet</w:t>
      </w:r>
      <w:r w:rsidR="00913A6E">
        <w:rPr>
          <w:sz w:val="24"/>
          <w:szCs w:val="24"/>
        </w:rPr>
        <w:t xml:space="preserve">, and </w:t>
      </w:r>
      <w:r w:rsidR="00913A6E">
        <w:rPr>
          <w:b/>
          <w:sz w:val="24"/>
          <w:szCs w:val="24"/>
        </w:rPr>
        <w:t xml:space="preserve">Rochester Junction Park, </w:t>
      </w:r>
      <w:r w:rsidR="00913A6E">
        <w:rPr>
          <w:sz w:val="24"/>
          <w:szCs w:val="24"/>
        </w:rPr>
        <w:t>both</w:t>
      </w:r>
      <w:r w:rsidR="00913A6E" w:rsidRPr="00913A6E">
        <w:rPr>
          <w:sz w:val="24"/>
          <w:szCs w:val="24"/>
        </w:rPr>
        <w:t xml:space="preserve"> </w:t>
      </w:r>
      <w:r w:rsidR="00913A6E">
        <w:rPr>
          <w:sz w:val="24"/>
          <w:szCs w:val="24"/>
        </w:rPr>
        <w:t>along the Lehigh Valley Trail</w:t>
      </w:r>
      <w:r w:rsidR="00E20D9F">
        <w:rPr>
          <w:sz w:val="24"/>
          <w:szCs w:val="24"/>
        </w:rPr>
        <w:t xml:space="preserve">. </w:t>
      </w:r>
      <w:r w:rsidR="00913A6E">
        <w:rPr>
          <w:b/>
          <w:sz w:val="24"/>
          <w:szCs w:val="24"/>
        </w:rPr>
        <w:t xml:space="preserve"> </w:t>
      </w:r>
      <w:r>
        <w:rPr>
          <w:sz w:val="24"/>
          <w:szCs w:val="24"/>
        </w:rPr>
        <w:t xml:space="preserve"> </w:t>
      </w:r>
    </w:p>
    <w:p w14:paraId="6A644A4C" w14:textId="77777777" w:rsidR="002B7C40" w:rsidRDefault="002B7C40" w:rsidP="002B7C40">
      <w:pPr>
        <w:rPr>
          <w:sz w:val="24"/>
          <w:szCs w:val="24"/>
        </w:rPr>
      </w:pPr>
      <w:r>
        <w:rPr>
          <w:sz w:val="24"/>
          <w:szCs w:val="24"/>
        </w:rPr>
        <w:t>Mo</w:t>
      </w:r>
      <w:r w:rsidR="001449E0">
        <w:rPr>
          <w:sz w:val="24"/>
          <w:szCs w:val="24"/>
        </w:rPr>
        <w:t>nroe County Parks within the Tow</w:t>
      </w:r>
      <w:r>
        <w:rPr>
          <w:sz w:val="24"/>
          <w:szCs w:val="24"/>
        </w:rPr>
        <w:t>n include:</w:t>
      </w:r>
    </w:p>
    <w:p w14:paraId="24833973" w14:textId="77777777" w:rsidR="00F66394" w:rsidRDefault="002B7C40" w:rsidP="002B7C40">
      <w:pPr>
        <w:pStyle w:val="ListParagraph"/>
        <w:numPr>
          <w:ilvl w:val="0"/>
          <w:numId w:val="35"/>
        </w:numPr>
        <w:rPr>
          <w:sz w:val="24"/>
          <w:szCs w:val="24"/>
        </w:rPr>
      </w:pPr>
      <w:r w:rsidRPr="00C62883">
        <w:rPr>
          <w:b/>
          <w:sz w:val="24"/>
          <w:szCs w:val="24"/>
        </w:rPr>
        <w:t>Mendon Ponds</w:t>
      </w:r>
      <w:r>
        <w:rPr>
          <w:sz w:val="24"/>
          <w:szCs w:val="24"/>
        </w:rPr>
        <w:t xml:space="preserve"> with extensive wild areas, multiple water features, trails, picnic spaces, open pavilions, cabin venue</w:t>
      </w:r>
      <w:r w:rsidR="00F66394">
        <w:rPr>
          <w:sz w:val="24"/>
          <w:szCs w:val="24"/>
        </w:rPr>
        <w:t>s, grassed meadow spaces for year-round use and maintenance buildings for Parks personnel and equipment.  The park also features an historic cobblestone house, a Nature Center, and the barn for the Sheriff’s Mounted Unit.</w:t>
      </w:r>
    </w:p>
    <w:p w14:paraId="593FC392" w14:textId="77777777" w:rsidR="002B7C40" w:rsidRDefault="00F66394" w:rsidP="002B7C40">
      <w:pPr>
        <w:pStyle w:val="ListParagraph"/>
        <w:numPr>
          <w:ilvl w:val="0"/>
          <w:numId w:val="35"/>
        </w:numPr>
        <w:rPr>
          <w:sz w:val="24"/>
          <w:szCs w:val="24"/>
        </w:rPr>
      </w:pPr>
      <w:r>
        <w:rPr>
          <w:sz w:val="24"/>
          <w:szCs w:val="24"/>
        </w:rPr>
        <w:t xml:space="preserve">The </w:t>
      </w:r>
      <w:r w:rsidRPr="00C62883">
        <w:rPr>
          <w:b/>
          <w:sz w:val="24"/>
          <w:szCs w:val="24"/>
        </w:rPr>
        <w:t>Lehigh Valley Trail</w:t>
      </w:r>
      <w:r w:rsidR="00C62883">
        <w:rPr>
          <w:sz w:val="24"/>
          <w:szCs w:val="24"/>
        </w:rPr>
        <w:t xml:space="preserve"> </w:t>
      </w:r>
      <w:r>
        <w:rPr>
          <w:sz w:val="24"/>
          <w:szCs w:val="24"/>
        </w:rPr>
        <w:t>cross</w:t>
      </w:r>
      <w:r w:rsidR="00C62883">
        <w:rPr>
          <w:sz w:val="24"/>
          <w:szCs w:val="24"/>
        </w:rPr>
        <w:t>es</w:t>
      </w:r>
      <w:r>
        <w:rPr>
          <w:sz w:val="24"/>
          <w:szCs w:val="24"/>
        </w:rPr>
        <w:t xml:space="preserve"> east- west from border to border of the Town.  It is a linear trail on the old Lehigh Valley Railroad Right-of-Way.  The trail surface has a </w:t>
      </w:r>
      <w:r w:rsidR="00C62883">
        <w:rPr>
          <w:sz w:val="24"/>
          <w:szCs w:val="24"/>
        </w:rPr>
        <w:t>variety</w:t>
      </w:r>
      <w:r>
        <w:rPr>
          <w:sz w:val="24"/>
          <w:szCs w:val="24"/>
        </w:rPr>
        <w:t xml:space="preserve"> of surfaces and </w:t>
      </w:r>
      <w:r w:rsidR="00C62883">
        <w:rPr>
          <w:sz w:val="24"/>
          <w:szCs w:val="24"/>
        </w:rPr>
        <w:t xml:space="preserve">multiple </w:t>
      </w:r>
      <w:r>
        <w:rPr>
          <w:sz w:val="24"/>
          <w:szCs w:val="24"/>
        </w:rPr>
        <w:t xml:space="preserve">grade crossings with the road system.  It is used rear-round.  It connects with other trails and has multiple points of entry with parking accommodations.  There are amenities at two primary locations </w:t>
      </w:r>
      <w:r w:rsidR="001449E0">
        <w:rPr>
          <w:sz w:val="24"/>
          <w:szCs w:val="24"/>
        </w:rPr>
        <w:t>–</w:t>
      </w:r>
      <w:r>
        <w:rPr>
          <w:sz w:val="24"/>
          <w:szCs w:val="24"/>
        </w:rPr>
        <w:t xml:space="preserve"> </w:t>
      </w:r>
      <w:r w:rsidR="001449E0">
        <w:rPr>
          <w:sz w:val="24"/>
          <w:szCs w:val="24"/>
        </w:rPr>
        <w:t xml:space="preserve">in the Hamlet </w:t>
      </w:r>
      <w:r w:rsidR="00913A6E">
        <w:rPr>
          <w:sz w:val="24"/>
          <w:szCs w:val="24"/>
        </w:rPr>
        <w:t xml:space="preserve">at the Mendon Station Park </w:t>
      </w:r>
      <w:r w:rsidR="001449E0">
        <w:rPr>
          <w:sz w:val="24"/>
          <w:szCs w:val="24"/>
        </w:rPr>
        <w:t>and at</w:t>
      </w:r>
      <w:r w:rsidR="00C62883">
        <w:rPr>
          <w:sz w:val="24"/>
          <w:szCs w:val="24"/>
        </w:rPr>
        <w:t xml:space="preserve"> Rochester Junction.  There are</w:t>
      </w:r>
      <w:r w:rsidR="001449E0">
        <w:rPr>
          <w:sz w:val="24"/>
          <w:szCs w:val="24"/>
        </w:rPr>
        <w:t xml:space="preserve"> bridge crossing</w:t>
      </w:r>
      <w:r w:rsidR="00C62883">
        <w:rPr>
          <w:sz w:val="24"/>
          <w:szCs w:val="24"/>
        </w:rPr>
        <w:t>s</w:t>
      </w:r>
      <w:r w:rsidR="001449E0">
        <w:rPr>
          <w:sz w:val="24"/>
          <w:szCs w:val="24"/>
        </w:rPr>
        <w:t xml:space="preserve"> with Honeoye Creek on the west side of Town and Irondequoit Creek in the Hamlet area.</w:t>
      </w:r>
    </w:p>
    <w:p w14:paraId="7E3EAD39" w14:textId="77777777" w:rsidR="00913A6E" w:rsidRDefault="00913A6E" w:rsidP="00BA27C9">
      <w:pPr>
        <w:rPr>
          <w:sz w:val="24"/>
          <w:szCs w:val="24"/>
        </w:rPr>
      </w:pPr>
      <w:r>
        <w:rPr>
          <w:sz w:val="24"/>
          <w:szCs w:val="24"/>
        </w:rPr>
        <w:t>Private r</w:t>
      </w:r>
      <w:r w:rsidR="00BA27C9">
        <w:rPr>
          <w:sz w:val="24"/>
          <w:szCs w:val="24"/>
        </w:rPr>
        <w:t>ecreation venues vary</w:t>
      </w:r>
      <w:r>
        <w:rPr>
          <w:sz w:val="24"/>
          <w:szCs w:val="24"/>
        </w:rPr>
        <w:t xml:space="preserve">.  Among them are: </w:t>
      </w:r>
    </w:p>
    <w:p w14:paraId="45886735" w14:textId="77777777" w:rsidR="00913A6E" w:rsidRDefault="00BA27C9" w:rsidP="00913A6E">
      <w:pPr>
        <w:pStyle w:val="ListParagraph"/>
        <w:numPr>
          <w:ilvl w:val="0"/>
          <w:numId w:val="36"/>
        </w:numPr>
        <w:rPr>
          <w:sz w:val="24"/>
          <w:szCs w:val="24"/>
        </w:rPr>
      </w:pPr>
      <w:r w:rsidRPr="00913A6E">
        <w:rPr>
          <w:sz w:val="24"/>
          <w:szCs w:val="24"/>
        </w:rPr>
        <w:t>a Bowling venue in the</w:t>
      </w:r>
      <w:r w:rsidR="00913A6E">
        <w:rPr>
          <w:sz w:val="24"/>
          <w:szCs w:val="24"/>
        </w:rPr>
        <w:t xml:space="preserve"> Village;</w:t>
      </w:r>
    </w:p>
    <w:p w14:paraId="1CEC2DB4" w14:textId="77777777" w:rsidR="00913A6E" w:rsidRDefault="00BA27C9" w:rsidP="00913A6E">
      <w:pPr>
        <w:pStyle w:val="ListParagraph"/>
        <w:numPr>
          <w:ilvl w:val="0"/>
          <w:numId w:val="36"/>
        </w:numPr>
        <w:rPr>
          <w:sz w:val="24"/>
          <w:szCs w:val="24"/>
        </w:rPr>
      </w:pPr>
      <w:r w:rsidRPr="00913A6E">
        <w:rPr>
          <w:sz w:val="24"/>
          <w:szCs w:val="24"/>
        </w:rPr>
        <w:t xml:space="preserve">private horse </w:t>
      </w:r>
      <w:r w:rsidR="00913A6E" w:rsidRPr="00913A6E">
        <w:rPr>
          <w:sz w:val="24"/>
          <w:szCs w:val="24"/>
        </w:rPr>
        <w:t xml:space="preserve">stables </w:t>
      </w:r>
      <w:r w:rsidR="00913A6E">
        <w:rPr>
          <w:sz w:val="24"/>
          <w:szCs w:val="24"/>
        </w:rPr>
        <w:t>and riding facilities;</w:t>
      </w:r>
    </w:p>
    <w:p w14:paraId="2BA216E0" w14:textId="77777777" w:rsidR="00913A6E" w:rsidRDefault="00913A6E" w:rsidP="00913A6E">
      <w:pPr>
        <w:pStyle w:val="ListParagraph"/>
        <w:numPr>
          <w:ilvl w:val="0"/>
          <w:numId w:val="36"/>
        </w:numPr>
        <w:rPr>
          <w:sz w:val="24"/>
          <w:szCs w:val="24"/>
        </w:rPr>
      </w:pPr>
      <w:r>
        <w:rPr>
          <w:sz w:val="24"/>
          <w:szCs w:val="24"/>
        </w:rPr>
        <w:t>Sibleyville Nature Preserve;</w:t>
      </w:r>
    </w:p>
    <w:p w14:paraId="045469F8" w14:textId="77777777" w:rsidR="00913A6E" w:rsidRDefault="00913A6E" w:rsidP="00913A6E">
      <w:pPr>
        <w:pStyle w:val="ListParagraph"/>
        <w:numPr>
          <w:ilvl w:val="0"/>
          <w:numId w:val="36"/>
        </w:numPr>
        <w:rPr>
          <w:sz w:val="24"/>
          <w:szCs w:val="24"/>
        </w:rPr>
      </w:pPr>
      <w:r>
        <w:rPr>
          <w:sz w:val="24"/>
          <w:szCs w:val="24"/>
        </w:rPr>
        <w:lastRenderedPageBreak/>
        <w:t>Mendon Racquet &amp; Pool Club;</w:t>
      </w:r>
    </w:p>
    <w:p w14:paraId="3571F35C" w14:textId="77777777" w:rsidR="00913A6E" w:rsidRDefault="00913A6E" w:rsidP="00913A6E">
      <w:pPr>
        <w:pStyle w:val="ListParagraph"/>
        <w:numPr>
          <w:ilvl w:val="0"/>
          <w:numId w:val="36"/>
        </w:numPr>
        <w:rPr>
          <w:sz w:val="24"/>
          <w:szCs w:val="24"/>
        </w:rPr>
      </w:pPr>
      <w:r>
        <w:rPr>
          <w:sz w:val="24"/>
          <w:szCs w:val="24"/>
        </w:rPr>
        <w:t>Mendon Conservation League;</w:t>
      </w:r>
    </w:p>
    <w:p w14:paraId="6F91E6F6" w14:textId="77777777" w:rsidR="001B43B1" w:rsidRDefault="001B43B1" w:rsidP="00913A6E">
      <w:pPr>
        <w:pStyle w:val="ListParagraph"/>
        <w:numPr>
          <w:ilvl w:val="0"/>
          <w:numId w:val="36"/>
        </w:numPr>
        <w:rPr>
          <w:sz w:val="24"/>
          <w:szCs w:val="24"/>
        </w:rPr>
      </w:pPr>
      <w:r>
        <w:rPr>
          <w:sz w:val="24"/>
          <w:szCs w:val="24"/>
        </w:rPr>
        <w:t>Mendon Youth Baseball Fields;</w:t>
      </w:r>
    </w:p>
    <w:p w14:paraId="4B5663B4" w14:textId="77777777" w:rsidR="00913A6E" w:rsidRDefault="00913A6E" w:rsidP="00913A6E">
      <w:pPr>
        <w:pStyle w:val="ListParagraph"/>
        <w:numPr>
          <w:ilvl w:val="0"/>
          <w:numId w:val="36"/>
        </w:numPr>
        <w:rPr>
          <w:sz w:val="24"/>
          <w:szCs w:val="24"/>
        </w:rPr>
      </w:pPr>
      <w:r>
        <w:rPr>
          <w:sz w:val="24"/>
          <w:szCs w:val="24"/>
        </w:rPr>
        <w:t>Mendon Country Club; and,</w:t>
      </w:r>
    </w:p>
    <w:p w14:paraId="4C3BBF71" w14:textId="77777777" w:rsidR="00913A6E" w:rsidRPr="001B43B1" w:rsidRDefault="00913A6E" w:rsidP="00913A6E">
      <w:pPr>
        <w:pStyle w:val="ListParagraph"/>
        <w:numPr>
          <w:ilvl w:val="0"/>
          <w:numId w:val="36"/>
        </w:numPr>
        <w:rPr>
          <w:sz w:val="24"/>
          <w:szCs w:val="24"/>
        </w:rPr>
      </w:pPr>
      <w:r>
        <w:rPr>
          <w:sz w:val="24"/>
          <w:szCs w:val="24"/>
        </w:rPr>
        <w:t xml:space="preserve">The former Markus </w:t>
      </w:r>
      <w:r w:rsidRPr="001B43B1">
        <w:rPr>
          <w:sz w:val="24"/>
          <w:szCs w:val="24"/>
        </w:rPr>
        <w:t>Park</w:t>
      </w:r>
      <w:r w:rsidR="00E20D9F" w:rsidRPr="001B43B1">
        <w:rPr>
          <w:sz w:val="24"/>
          <w:szCs w:val="24"/>
        </w:rPr>
        <w:t xml:space="preserve"> (</w:t>
      </w:r>
      <w:r w:rsidR="00E20D9F" w:rsidRPr="001B43B1">
        <w:rPr>
          <w:i/>
          <w:sz w:val="24"/>
          <w:szCs w:val="24"/>
        </w:rPr>
        <w:t xml:space="preserve">Town of Mendon Comprehensive </w:t>
      </w:r>
      <w:r w:rsidR="00E20D9F" w:rsidRPr="001B43B1">
        <w:rPr>
          <w:sz w:val="24"/>
          <w:szCs w:val="24"/>
        </w:rPr>
        <w:t>Plan, Town website, 12.17.22).</w:t>
      </w:r>
    </w:p>
    <w:p w14:paraId="2B2C1DBB" w14:textId="77777777" w:rsidR="00BA27C9" w:rsidRPr="00913A6E" w:rsidRDefault="00913A6E" w:rsidP="00913A6E">
      <w:pPr>
        <w:rPr>
          <w:sz w:val="24"/>
          <w:szCs w:val="24"/>
        </w:rPr>
      </w:pPr>
      <w:r w:rsidRPr="00913A6E">
        <w:rPr>
          <w:sz w:val="24"/>
          <w:szCs w:val="24"/>
        </w:rPr>
        <w:t>W</w:t>
      </w:r>
      <w:r w:rsidR="00BA27C9" w:rsidRPr="00913A6E">
        <w:rPr>
          <w:sz w:val="24"/>
          <w:szCs w:val="24"/>
        </w:rPr>
        <w:t xml:space="preserve">ater features are used for ice skating in the winter, and snowmobiles </w:t>
      </w:r>
      <w:r w:rsidR="0033059E" w:rsidRPr="00913A6E">
        <w:rPr>
          <w:sz w:val="24"/>
          <w:szCs w:val="24"/>
        </w:rPr>
        <w:t>use</w:t>
      </w:r>
      <w:r w:rsidR="00BA27C9" w:rsidRPr="00913A6E">
        <w:rPr>
          <w:sz w:val="24"/>
          <w:szCs w:val="24"/>
        </w:rPr>
        <w:t xml:space="preserve"> trails and highway corridors as legally permitted.  All recreational pursuits have the potential to require Emergency Services.  Depending on the activity, the delivery of Public Safety Services may be challenged for location identity and access.</w:t>
      </w:r>
    </w:p>
    <w:p w14:paraId="567D53F1" w14:textId="77777777" w:rsidR="00C464E6" w:rsidRPr="00704887" w:rsidRDefault="00C464E6" w:rsidP="00704887">
      <w:pPr>
        <w:rPr>
          <w:sz w:val="24"/>
          <w:szCs w:val="24"/>
        </w:rPr>
      </w:pPr>
      <w:r w:rsidRPr="00704887">
        <w:rPr>
          <w:sz w:val="24"/>
          <w:szCs w:val="24"/>
        </w:rPr>
        <w:t>C.  Business &amp; Manufacturing</w:t>
      </w:r>
    </w:p>
    <w:p w14:paraId="210A298E" w14:textId="77777777" w:rsidR="00C464E6" w:rsidRPr="00704887" w:rsidRDefault="0009548A" w:rsidP="00C464E6">
      <w:pPr>
        <w:pStyle w:val="NoSpacing"/>
        <w:numPr>
          <w:ilvl w:val="0"/>
          <w:numId w:val="16"/>
        </w:numPr>
        <w:spacing w:line="276" w:lineRule="auto"/>
        <w:rPr>
          <w:sz w:val="24"/>
          <w:szCs w:val="24"/>
        </w:rPr>
      </w:pPr>
      <w:r w:rsidRPr="00704887">
        <w:rPr>
          <w:sz w:val="24"/>
          <w:szCs w:val="24"/>
        </w:rPr>
        <w:t>Mining</w:t>
      </w:r>
    </w:p>
    <w:p w14:paraId="1DE900BC" w14:textId="77777777" w:rsidR="0009548A" w:rsidRPr="00704887" w:rsidRDefault="0009548A" w:rsidP="00C464E6">
      <w:pPr>
        <w:pStyle w:val="NoSpacing"/>
        <w:numPr>
          <w:ilvl w:val="0"/>
          <w:numId w:val="16"/>
        </w:numPr>
        <w:spacing w:line="276" w:lineRule="auto"/>
        <w:rPr>
          <w:sz w:val="24"/>
          <w:szCs w:val="24"/>
        </w:rPr>
      </w:pPr>
      <w:r w:rsidRPr="00704887">
        <w:rPr>
          <w:sz w:val="24"/>
          <w:szCs w:val="24"/>
        </w:rPr>
        <w:t>Fuel Storage</w:t>
      </w:r>
    </w:p>
    <w:p w14:paraId="0ECDDF1A" w14:textId="77777777" w:rsidR="0009548A" w:rsidRPr="00704887" w:rsidRDefault="0009548A" w:rsidP="00C464E6">
      <w:pPr>
        <w:pStyle w:val="NoSpacing"/>
        <w:numPr>
          <w:ilvl w:val="0"/>
          <w:numId w:val="16"/>
        </w:numPr>
        <w:spacing w:line="276" w:lineRule="auto"/>
        <w:rPr>
          <w:sz w:val="24"/>
          <w:szCs w:val="24"/>
        </w:rPr>
      </w:pPr>
      <w:r w:rsidRPr="00704887">
        <w:rPr>
          <w:sz w:val="24"/>
          <w:szCs w:val="24"/>
        </w:rPr>
        <w:t>Hazardous Materials</w:t>
      </w:r>
    </w:p>
    <w:p w14:paraId="0AF4A1C5" w14:textId="77777777" w:rsidR="00272CF1" w:rsidRPr="006447B6" w:rsidRDefault="00272CF1" w:rsidP="00C464E6">
      <w:pPr>
        <w:pStyle w:val="NoSpacing"/>
        <w:numPr>
          <w:ilvl w:val="0"/>
          <w:numId w:val="16"/>
        </w:numPr>
        <w:spacing w:line="276" w:lineRule="auto"/>
        <w:rPr>
          <w:sz w:val="24"/>
          <w:szCs w:val="24"/>
        </w:rPr>
      </w:pPr>
      <w:r w:rsidRPr="006447B6">
        <w:rPr>
          <w:sz w:val="24"/>
          <w:szCs w:val="24"/>
        </w:rPr>
        <w:t>Solar Farms</w:t>
      </w:r>
    </w:p>
    <w:p w14:paraId="65EEB451" w14:textId="77777777" w:rsidR="00272CF1" w:rsidRPr="006447B6" w:rsidRDefault="00272CF1" w:rsidP="00272CF1">
      <w:pPr>
        <w:pStyle w:val="NoSpacing"/>
        <w:numPr>
          <w:ilvl w:val="0"/>
          <w:numId w:val="16"/>
        </w:numPr>
        <w:spacing w:line="276" w:lineRule="auto"/>
        <w:rPr>
          <w:sz w:val="24"/>
          <w:szCs w:val="24"/>
        </w:rPr>
      </w:pPr>
      <w:r w:rsidRPr="006447B6">
        <w:rPr>
          <w:sz w:val="24"/>
          <w:szCs w:val="24"/>
        </w:rPr>
        <w:t>Agriculture</w:t>
      </w:r>
    </w:p>
    <w:p w14:paraId="118878A5" w14:textId="77777777" w:rsidR="000B2223" w:rsidRDefault="000B2223" w:rsidP="000B2223">
      <w:pPr>
        <w:pStyle w:val="NoSpacing"/>
      </w:pPr>
    </w:p>
    <w:p w14:paraId="3B891707" w14:textId="77777777" w:rsidR="0033059E" w:rsidRPr="008600B7" w:rsidRDefault="000B2223" w:rsidP="000B2223">
      <w:pPr>
        <w:rPr>
          <w:sz w:val="24"/>
          <w:szCs w:val="24"/>
        </w:rPr>
      </w:pPr>
      <w:r w:rsidRPr="008600B7">
        <w:rPr>
          <w:sz w:val="24"/>
          <w:szCs w:val="24"/>
        </w:rPr>
        <w:t>G</w:t>
      </w:r>
      <w:r w:rsidR="0033059E" w:rsidRPr="008600B7">
        <w:rPr>
          <w:sz w:val="24"/>
          <w:szCs w:val="24"/>
        </w:rPr>
        <w:t xml:space="preserve">ravel deposits have attracted mining operations on private property, but most are now curtailed.  These sites are closed and naturalized over time, or more recently closed and restored according to NYSDEC regulations.  Hanson </w:t>
      </w:r>
      <w:r w:rsidR="006F124A" w:rsidRPr="008600B7">
        <w:rPr>
          <w:sz w:val="24"/>
          <w:szCs w:val="24"/>
        </w:rPr>
        <w:t xml:space="preserve">Aggregates New York LLC, </w:t>
      </w:r>
      <w:r w:rsidR="0033059E" w:rsidRPr="008600B7">
        <w:rPr>
          <w:sz w:val="24"/>
          <w:szCs w:val="24"/>
        </w:rPr>
        <w:t>offers gravel and stone products, and asphalt materials to area c</w:t>
      </w:r>
      <w:r w:rsidR="00392520" w:rsidRPr="008600B7">
        <w:rPr>
          <w:sz w:val="24"/>
          <w:szCs w:val="24"/>
        </w:rPr>
        <w:t>ontractors and Municipalities.  This property is located in both the Town of Mendon and the Town of Rush, prompting dispatch of both HFFD and the Rush Fire Department to Fire Service calls.</w:t>
      </w:r>
    </w:p>
    <w:p w14:paraId="15452D27" w14:textId="77777777" w:rsidR="0033059E" w:rsidRDefault="0033059E" w:rsidP="0033059E">
      <w:pPr>
        <w:rPr>
          <w:sz w:val="24"/>
          <w:szCs w:val="24"/>
        </w:rPr>
      </w:pPr>
      <w:r>
        <w:rPr>
          <w:sz w:val="24"/>
          <w:szCs w:val="24"/>
        </w:rPr>
        <w:t>Above and below ground fuel storage is regulated by NYSDEC.  Sites include</w:t>
      </w:r>
      <w:r w:rsidR="005F1C0C">
        <w:rPr>
          <w:sz w:val="24"/>
          <w:szCs w:val="24"/>
        </w:rPr>
        <w:t xml:space="preserve"> agricultural use, gas stations in the Village and the Hamlet, and Municipal facilities.</w:t>
      </w:r>
    </w:p>
    <w:p w14:paraId="19E20132" w14:textId="77777777" w:rsidR="006F124A" w:rsidRDefault="006F124A" w:rsidP="0033059E">
      <w:pPr>
        <w:rPr>
          <w:sz w:val="24"/>
          <w:szCs w:val="24"/>
        </w:rPr>
      </w:pPr>
      <w:r>
        <w:rPr>
          <w:sz w:val="24"/>
          <w:szCs w:val="24"/>
        </w:rPr>
        <w:t xml:space="preserve">Hazardous Materials are present in chemicals used by local manufacturers, auto repair shops, gasoline and service stations, agriculture and in many household products.  Most problems present in the storage and/or use of large volumes of these products. </w:t>
      </w:r>
      <w:r w:rsidR="00375EDB">
        <w:rPr>
          <w:sz w:val="24"/>
          <w:szCs w:val="24"/>
        </w:rPr>
        <w:t xml:space="preserve"> Federally regulated Hazardous Material users are required to file annual reports which are shared with local Fire Departments for response planning. </w:t>
      </w:r>
      <w:r>
        <w:rPr>
          <w:sz w:val="24"/>
          <w:szCs w:val="24"/>
        </w:rPr>
        <w:t xml:space="preserve"> </w:t>
      </w:r>
      <w:r w:rsidR="007D5952">
        <w:rPr>
          <w:color w:val="FF0000"/>
          <w:sz w:val="24"/>
          <w:szCs w:val="24"/>
        </w:rPr>
        <w:t>Figure 4-14</w:t>
      </w:r>
      <w:r>
        <w:rPr>
          <w:sz w:val="24"/>
          <w:szCs w:val="24"/>
        </w:rPr>
        <w:t xml:space="preserve">, is </w:t>
      </w:r>
      <w:r w:rsidR="001F6D13">
        <w:rPr>
          <w:sz w:val="24"/>
          <w:szCs w:val="24"/>
        </w:rPr>
        <w:t xml:space="preserve">the </w:t>
      </w:r>
      <w:r w:rsidR="001F6D13">
        <w:rPr>
          <w:i/>
          <w:sz w:val="24"/>
          <w:szCs w:val="24"/>
        </w:rPr>
        <w:t>Town of Mendon EPOD</w:t>
      </w:r>
      <w:r w:rsidR="005062E1">
        <w:rPr>
          <w:i/>
          <w:sz w:val="24"/>
          <w:szCs w:val="24"/>
        </w:rPr>
        <w:t xml:space="preserve"> #6</w:t>
      </w:r>
      <w:r w:rsidR="00375EDB">
        <w:rPr>
          <w:i/>
          <w:sz w:val="24"/>
          <w:szCs w:val="24"/>
        </w:rPr>
        <w:t>, Waste Disposal Site Protection Overlay District</w:t>
      </w:r>
      <w:r w:rsidR="00375EDB">
        <w:rPr>
          <w:sz w:val="24"/>
          <w:szCs w:val="24"/>
        </w:rPr>
        <w:t xml:space="preserve"> locating Municipal and privately owned waste disposal sites.</w:t>
      </w:r>
    </w:p>
    <w:p w14:paraId="0E548E58" w14:textId="77777777" w:rsidR="00235422" w:rsidRDefault="00235422" w:rsidP="0033059E">
      <w:pPr>
        <w:rPr>
          <w:sz w:val="24"/>
          <w:szCs w:val="24"/>
        </w:rPr>
      </w:pPr>
      <w:r>
        <w:rPr>
          <w:sz w:val="24"/>
          <w:szCs w:val="24"/>
        </w:rPr>
        <w:t>Solar Farms are applying for building permits and site plan review.  There is an installation in the Town off Quaker Meeting House Road.</w:t>
      </w:r>
    </w:p>
    <w:p w14:paraId="5CE57BC4" w14:textId="77777777" w:rsidR="00235422" w:rsidRDefault="00235422" w:rsidP="0033059E">
      <w:pPr>
        <w:rPr>
          <w:sz w:val="24"/>
          <w:szCs w:val="24"/>
        </w:rPr>
      </w:pPr>
      <w:r>
        <w:rPr>
          <w:sz w:val="24"/>
          <w:szCs w:val="24"/>
        </w:rPr>
        <w:lastRenderedPageBreak/>
        <w:t>Agriculture use is prominent on tillable acreage within the Town.  The number of farms continues to dwindle, but</w:t>
      </w:r>
      <w:r w:rsidR="00957512">
        <w:rPr>
          <w:sz w:val="24"/>
          <w:szCs w:val="24"/>
        </w:rPr>
        <w:t xml:space="preserve"> farmlands remain in active production through land rentals.  In addition to traditional crop farms for grains, beans and hay production, there is a vineyard and fruits and vegetable production to support local farm stands.</w:t>
      </w:r>
    </w:p>
    <w:p w14:paraId="6AC9F813" w14:textId="77777777" w:rsidR="0009548A" w:rsidRDefault="0009548A" w:rsidP="0009548A">
      <w:pPr>
        <w:pStyle w:val="NoSpacing"/>
        <w:spacing w:line="276" w:lineRule="auto"/>
        <w:rPr>
          <w:sz w:val="24"/>
          <w:szCs w:val="24"/>
        </w:rPr>
      </w:pPr>
      <w:r>
        <w:rPr>
          <w:sz w:val="24"/>
          <w:szCs w:val="24"/>
        </w:rPr>
        <w:t xml:space="preserve">D.  </w:t>
      </w:r>
      <w:r>
        <w:rPr>
          <w:sz w:val="24"/>
          <w:szCs w:val="24"/>
          <w:u w:val="single"/>
        </w:rPr>
        <w:t>Water</w:t>
      </w:r>
      <w:r>
        <w:rPr>
          <w:sz w:val="24"/>
          <w:szCs w:val="24"/>
        </w:rPr>
        <w:t xml:space="preserve">  (built features)</w:t>
      </w:r>
    </w:p>
    <w:p w14:paraId="613EE3FE" w14:textId="77777777" w:rsidR="0009548A" w:rsidRDefault="0009548A" w:rsidP="0009548A">
      <w:pPr>
        <w:pStyle w:val="NoSpacing"/>
        <w:spacing w:line="276" w:lineRule="auto"/>
        <w:rPr>
          <w:sz w:val="24"/>
          <w:szCs w:val="24"/>
        </w:rPr>
      </w:pPr>
    </w:p>
    <w:p w14:paraId="44BD611D" w14:textId="77777777" w:rsidR="0009548A" w:rsidRDefault="0009548A" w:rsidP="0009548A">
      <w:pPr>
        <w:pStyle w:val="NoSpacing"/>
        <w:numPr>
          <w:ilvl w:val="0"/>
          <w:numId w:val="17"/>
        </w:numPr>
        <w:spacing w:line="276" w:lineRule="auto"/>
        <w:rPr>
          <w:sz w:val="24"/>
          <w:szCs w:val="24"/>
        </w:rPr>
      </w:pPr>
      <w:r>
        <w:rPr>
          <w:sz w:val="24"/>
          <w:szCs w:val="24"/>
        </w:rPr>
        <w:t>Drainage Storage</w:t>
      </w:r>
    </w:p>
    <w:p w14:paraId="30436735" w14:textId="77777777" w:rsidR="0009548A" w:rsidRDefault="0009548A" w:rsidP="0009548A">
      <w:pPr>
        <w:pStyle w:val="NoSpacing"/>
        <w:numPr>
          <w:ilvl w:val="0"/>
          <w:numId w:val="17"/>
        </w:numPr>
        <w:spacing w:line="276" w:lineRule="auto"/>
        <w:rPr>
          <w:sz w:val="24"/>
          <w:szCs w:val="24"/>
        </w:rPr>
      </w:pPr>
      <w:r>
        <w:rPr>
          <w:sz w:val="24"/>
          <w:szCs w:val="24"/>
        </w:rPr>
        <w:t>Recreation</w:t>
      </w:r>
    </w:p>
    <w:p w14:paraId="24DB35A5" w14:textId="77777777" w:rsidR="0009548A" w:rsidRDefault="0009548A" w:rsidP="0009548A">
      <w:pPr>
        <w:pStyle w:val="NoSpacing"/>
        <w:numPr>
          <w:ilvl w:val="0"/>
          <w:numId w:val="17"/>
        </w:numPr>
        <w:spacing w:line="276" w:lineRule="auto"/>
        <w:rPr>
          <w:sz w:val="24"/>
          <w:szCs w:val="24"/>
        </w:rPr>
      </w:pPr>
      <w:r>
        <w:rPr>
          <w:sz w:val="24"/>
          <w:szCs w:val="24"/>
        </w:rPr>
        <w:t>Reservoirs</w:t>
      </w:r>
    </w:p>
    <w:p w14:paraId="08A5C92C" w14:textId="77777777" w:rsidR="0009548A" w:rsidRDefault="0009548A" w:rsidP="0009548A">
      <w:pPr>
        <w:pStyle w:val="NoSpacing"/>
        <w:numPr>
          <w:ilvl w:val="0"/>
          <w:numId w:val="18"/>
        </w:numPr>
        <w:spacing w:line="276" w:lineRule="auto"/>
        <w:rPr>
          <w:sz w:val="24"/>
          <w:szCs w:val="24"/>
        </w:rPr>
      </w:pPr>
      <w:r>
        <w:rPr>
          <w:sz w:val="24"/>
          <w:szCs w:val="24"/>
        </w:rPr>
        <w:t xml:space="preserve">Potable </w:t>
      </w:r>
      <w:r w:rsidR="000F24DD" w:rsidRPr="006447B6">
        <w:rPr>
          <w:sz w:val="24"/>
          <w:szCs w:val="24"/>
        </w:rPr>
        <w:t>Supply</w:t>
      </w:r>
    </w:p>
    <w:p w14:paraId="5B23425F" w14:textId="77777777" w:rsidR="0009548A" w:rsidRPr="0009548A" w:rsidRDefault="0009548A" w:rsidP="0009548A">
      <w:pPr>
        <w:pStyle w:val="NoSpacing"/>
        <w:numPr>
          <w:ilvl w:val="0"/>
          <w:numId w:val="18"/>
        </w:numPr>
        <w:spacing w:line="276" w:lineRule="auto"/>
        <w:rPr>
          <w:sz w:val="24"/>
          <w:szCs w:val="24"/>
        </w:rPr>
      </w:pPr>
      <w:r>
        <w:rPr>
          <w:sz w:val="24"/>
          <w:szCs w:val="24"/>
        </w:rPr>
        <w:t>Dams</w:t>
      </w:r>
    </w:p>
    <w:p w14:paraId="72B628D9" w14:textId="77777777" w:rsidR="0009548A" w:rsidRPr="00C464E6" w:rsidRDefault="0009548A" w:rsidP="0009548A">
      <w:pPr>
        <w:pStyle w:val="NoSpacing"/>
        <w:spacing w:line="276" w:lineRule="auto"/>
        <w:rPr>
          <w:sz w:val="24"/>
          <w:szCs w:val="24"/>
        </w:rPr>
      </w:pPr>
    </w:p>
    <w:p w14:paraId="514A1414" w14:textId="77777777" w:rsidR="007411CA" w:rsidRDefault="00F200AD" w:rsidP="007411CA">
      <w:pPr>
        <w:rPr>
          <w:sz w:val="24"/>
          <w:szCs w:val="24"/>
        </w:rPr>
      </w:pPr>
      <w:r>
        <w:rPr>
          <w:sz w:val="24"/>
          <w:szCs w:val="24"/>
        </w:rPr>
        <w:t xml:space="preserve">Engineered as a protective measure for downstream properties, storm water </w:t>
      </w:r>
      <w:r w:rsidR="007411CA">
        <w:rPr>
          <w:sz w:val="24"/>
          <w:szCs w:val="24"/>
        </w:rPr>
        <w:t>storage in Retention and Detention Ponds is</w:t>
      </w:r>
      <w:r>
        <w:rPr>
          <w:sz w:val="24"/>
          <w:szCs w:val="24"/>
        </w:rPr>
        <w:t xml:space="preserve"> more prevalent on the Town’s rural</w:t>
      </w:r>
      <w:r w:rsidR="007411CA">
        <w:rPr>
          <w:sz w:val="24"/>
          <w:szCs w:val="24"/>
        </w:rPr>
        <w:t xml:space="preserve"> landscape.  </w:t>
      </w:r>
      <w:r w:rsidR="007411CA" w:rsidRPr="00980EB6">
        <w:rPr>
          <w:color w:val="FF0000"/>
          <w:sz w:val="24"/>
          <w:szCs w:val="24"/>
        </w:rPr>
        <w:t xml:space="preserve"> </w:t>
      </w:r>
      <w:r w:rsidR="00AD1D92">
        <w:rPr>
          <w:color w:val="FF0000"/>
          <w:sz w:val="24"/>
          <w:szCs w:val="24"/>
        </w:rPr>
        <w:t>Figure 4-15</w:t>
      </w:r>
      <w:r w:rsidR="007411CA">
        <w:rPr>
          <w:sz w:val="24"/>
          <w:szCs w:val="24"/>
        </w:rPr>
        <w:t>, is a map of the “Town of Mendon Retention Ponds.”</w:t>
      </w:r>
      <w:r>
        <w:rPr>
          <w:sz w:val="24"/>
          <w:szCs w:val="24"/>
        </w:rPr>
        <w:t xml:space="preserve">  </w:t>
      </w:r>
      <w:r w:rsidR="007411CA">
        <w:rPr>
          <w:sz w:val="24"/>
          <w:szCs w:val="24"/>
        </w:rPr>
        <w:t xml:space="preserve">The roster of locations is </w:t>
      </w:r>
      <w:r w:rsidR="00287150">
        <w:rPr>
          <w:color w:val="FF0000"/>
          <w:sz w:val="24"/>
          <w:szCs w:val="24"/>
        </w:rPr>
        <w:t>Appendix 4-5</w:t>
      </w:r>
      <w:r w:rsidR="007411CA">
        <w:rPr>
          <w:sz w:val="24"/>
          <w:szCs w:val="24"/>
        </w:rPr>
        <w:t xml:space="preserve"> (Gates, 10.12.22).  </w:t>
      </w:r>
    </w:p>
    <w:p w14:paraId="21F117DD" w14:textId="77777777" w:rsidR="0055491A" w:rsidRDefault="000D4401" w:rsidP="007411CA">
      <w:pPr>
        <w:rPr>
          <w:sz w:val="24"/>
          <w:szCs w:val="24"/>
        </w:rPr>
      </w:pPr>
      <w:r>
        <w:rPr>
          <w:sz w:val="24"/>
          <w:szCs w:val="24"/>
        </w:rPr>
        <w:t>Recreation activity focused on water is pursued rear-round.  Detention Ponds can be filled with water and attract nature observers, ice skaters and others</w:t>
      </w:r>
      <w:r w:rsidR="00714837">
        <w:rPr>
          <w:sz w:val="24"/>
          <w:szCs w:val="24"/>
        </w:rPr>
        <w:t>.  As with natural water features, there is exposure to dangerous ice and water conditions; and, there are because these ponds are part of a drainage system, there are outlet structures and a flow condition to consider.</w:t>
      </w:r>
    </w:p>
    <w:p w14:paraId="392D2F89" w14:textId="77777777" w:rsidR="000D4401" w:rsidRDefault="0055491A" w:rsidP="007411CA">
      <w:pPr>
        <w:rPr>
          <w:sz w:val="24"/>
          <w:szCs w:val="24"/>
        </w:rPr>
      </w:pPr>
      <w:r>
        <w:rPr>
          <w:sz w:val="24"/>
          <w:szCs w:val="24"/>
        </w:rPr>
        <w:t xml:space="preserve">The MCWA has a reservoir at the highest elevation in the Town.  Although it is </w:t>
      </w:r>
      <w:r w:rsidR="00103611">
        <w:rPr>
          <w:sz w:val="24"/>
          <w:szCs w:val="24"/>
        </w:rPr>
        <w:t>covered</w:t>
      </w:r>
      <w:r>
        <w:rPr>
          <w:sz w:val="24"/>
          <w:szCs w:val="24"/>
        </w:rPr>
        <w:t xml:space="preserve"> with a </w:t>
      </w:r>
      <w:r w:rsidR="00103611">
        <w:rPr>
          <w:sz w:val="24"/>
          <w:szCs w:val="24"/>
        </w:rPr>
        <w:t>tarp</w:t>
      </w:r>
      <w:r>
        <w:rPr>
          <w:sz w:val="24"/>
          <w:szCs w:val="24"/>
        </w:rPr>
        <w:t>, it does not have a structural cover.  MCWA property is off-limit to public</w:t>
      </w:r>
      <w:r w:rsidR="00714837">
        <w:rPr>
          <w:sz w:val="24"/>
          <w:szCs w:val="24"/>
        </w:rPr>
        <w:t xml:space="preserve"> </w:t>
      </w:r>
      <w:r>
        <w:rPr>
          <w:sz w:val="24"/>
          <w:szCs w:val="24"/>
        </w:rPr>
        <w:t>use, theoretically reducing exposures to MCWA employees who are trained</w:t>
      </w:r>
      <w:r w:rsidR="00103611">
        <w:rPr>
          <w:sz w:val="24"/>
          <w:szCs w:val="24"/>
        </w:rPr>
        <w:t xml:space="preserve"> in appropriate facility inspection and maintenance practices.</w:t>
      </w:r>
    </w:p>
    <w:p w14:paraId="158561BB" w14:textId="77777777" w:rsidR="00ED685C" w:rsidRDefault="00ED685C" w:rsidP="007411CA">
      <w:pPr>
        <w:rPr>
          <w:sz w:val="24"/>
          <w:szCs w:val="24"/>
        </w:rPr>
      </w:pPr>
      <w:r>
        <w:rPr>
          <w:sz w:val="24"/>
          <w:szCs w:val="24"/>
        </w:rPr>
        <w:t xml:space="preserve">NYSDEC classifies, inspects and regulates dams.  </w:t>
      </w:r>
      <w:r w:rsidR="00AD1D92">
        <w:rPr>
          <w:color w:val="FF0000"/>
          <w:sz w:val="24"/>
          <w:szCs w:val="24"/>
        </w:rPr>
        <w:t>Figure 4-16</w:t>
      </w:r>
      <w:r>
        <w:rPr>
          <w:sz w:val="24"/>
          <w:szCs w:val="24"/>
        </w:rPr>
        <w:t xml:space="preserve">, is a </w:t>
      </w:r>
      <w:r w:rsidR="00414C3E">
        <w:rPr>
          <w:sz w:val="24"/>
          <w:szCs w:val="24"/>
        </w:rPr>
        <w:t>3</w:t>
      </w:r>
      <w:r w:rsidR="00254AEA">
        <w:rPr>
          <w:sz w:val="24"/>
          <w:szCs w:val="24"/>
        </w:rPr>
        <w:t xml:space="preserve">-page </w:t>
      </w:r>
      <w:r>
        <w:rPr>
          <w:sz w:val="24"/>
          <w:szCs w:val="24"/>
        </w:rPr>
        <w:t xml:space="preserve">roster of these dams </w:t>
      </w:r>
      <w:r w:rsidR="00254AEA">
        <w:rPr>
          <w:sz w:val="24"/>
          <w:szCs w:val="24"/>
        </w:rPr>
        <w:t>noting their hazard classification and engineering specifications for storage capacity and discharge (Manning, 7.28.22).  Please note that the dam structure locally referred as the “Lower Falls” on Honeoye Creek in the Village, is no longer viable for water storage, slightly increasing the flood potential on Hyde Park (Village Right-of-Way</w:t>
      </w:r>
      <w:r w:rsidR="00414C3E">
        <w:rPr>
          <w:sz w:val="24"/>
          <w:szCs w:val="24"/>
        </w:rPr>
        <w:t>,</w:t>
      </w:r>
      <w:r w:rsidR="00254AEA">
        <w:rPr>
          <w:sz w:val="24"/>
          <w:szCs w:val="24"/>
        </w:rPr>
        <w:t xml:space="preserve"> one-way street) and </w:t>
      </w:r>
      <w:r w:rsidR="00837C09">
        <w:rPr>
          <w:sz w:val="24"/>
          <w:szCs w:val="24"/>
        </w:rPr>
        <w:t xml:space="preserve">for </w:t>
      </w:r>
      <w:r w:rsidR="00254AEA">
        <w:rPr>
          <w:sz w:val="24"/>
          <w:szCs w:val="24"/>
        </w:rPr>
        <w:t>downstream properties.</w:t>
      </w:r>
    </w:p>
    <w:p w14:paraId="3902F6EF" w14:textId="77777777" w:rsidR="00414C3E" w:rsidRDefault="00414C3E" w:rsidP="007411CA">
      <w:pPr>
        <w:rPr>
          <w:sz w:val="24"/>
          <w:szCs w:val="24"/>
        </w:rPr>
      </w:pPr>
      <w:r>
        <w:rPr>
          <w:sz w:val="24"/>
          <w:szCs w:val="24"/>
        </w:rPr>
        <w:t>Some of the dams on the roster are functional parts of drainage systems and are defined as “dams” by NYSDEC because the engineering and operational use of the containment is consistent with NYSDEC “Dam” regulatory identification and function</w:t>
      </w:r>
      <w:r w:rsidR="00E25E9C">
        <w:rPr>
          <w:sz w:val="24"/>
          <w:szCs w:val="24"/>
        </w:rPr>
        <w:t xml:space="preserve"> (Manning, 7.28.22).</w:t>
      </w:r>
    </w:p>
    <w:p w14:paraId="41C80AE9" w14:textId="77777777" w:rsidR="00E25E9C" w:rsidRPr="00E25E9C" w:rsidRDefault="00A45A95" w:rsidP="007411CA">
      <w:pPr>
        <w:rPr>
          <w:color w:val="FF0000"/>
          <w:sz w:val="24"/>
          <w:szCs w:val="24"/>
        </w:rPr>
      </w:pPr>
      <w:r>
        <w:rPr>
          <w:color w:val="FF0000"/>
          <w:sz w:val="24"/>
          <w:szCs w:val="24"/>
        </w:rPr>
        <w:t>12.19</w:t>
      </w:r>
      <w:r w:rsidR="00E25E9C">
        <w:rPr>
          <w:color w:val="FF0000"/>
          <w:sz w:val="24"/>
          <w:szCs w:val="24"/>
        </w:rPr>
        <w:t>.22</w:t>
      </w:r>
    </w:p>
    <w:sectPr w:rsidR="00E25E9C" w:rsidRPr="00E25E9C" w:rsidSect="007841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A995" w14:textId="77777777" w:rsidR="00D15297" w:rsidRDefault="00D15297" w:rsidP="0009548A">
      <w:pPr>
        <w:spacing w:after="0" w:line="240" w:lineRule="auto"/>
      </w:pPr>
      <w:r>
        <w:separator/>
      </w:r>
    </w:p>
  </w:endnote>
  <w:endnote w:type="continuationSeparator" w:id="0">
    <w:p w14:paraId="54DB9D0B" w14:textId="77777777" w:rsidR="00D15297" w:rsidRDefault="00D15297" w:rsidP="0009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776D" w14:textId="77777777" w:rsidR="00784173" w:rsidRDefault="0078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48900"/>
      <w:docPartObj>
        <w:docPartGallery w:val="Page Numbers (Bottom of Page)"/>
        <w:docPartUnique/>
      </w:docPartObj>
    </w:sdtPr>
    <w:sdtEndPr>
      <w:rPr>
        <w:noProof/>
      </w:rPr>
    </w:sdtEndPr>
    <w:sdtContent>
      <w:p w14:paraId="208723CF" w14:textId="77777777" w:rsidR="00784173" w:rsidRDefault="00784173">
        <w:pPr>
          <w:pStyle w:val="Footer"/>
          <w:jc w:val="center"/>
        </w:pPr>
        <w:r>
          <w:fldChar w:fldCharType="begin"/>
        </w:r>
        <w:r>
          <w:instrText xml:space="preserve"> PAGE   \* MERGEFORMAT </w:instrText>
        </w:r>
        <w:r>
          <w:fldChar w:fldCharType="separate"/>
        </w:r>
        <w:r w:rsidR="00AD1D92">
          <w:rPr>
            <w:noProof/>
          </w:rPr>
          <w:t>11</w:t>
        </w:r>
        <w:r>
          <w:rPr>
            <w:noProof/>
          </w:rPr>
          <w:fldChar w:fldCharType="end"/>
        </w:r>
      </w:p>
    </w:sdtContent>
  </w:sdt>
  <w:p w14:paraId="7B758FAB" w14:textId="77777777" w:rsidR="00784173" w:rsidRDefault="0078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02401"/>
      <w:docPartObj>
        <w:docPartGallery w:val="Page Numbers (Bottom of Page)"/>
        <w:docPartUnique/>
      </w:docPartObj>
    </w:sdtPr>
    <w:sdtEndPr>
      <w:rPr>
        <w:noProof/>
      </w:rPr>
    </w:sdtEndPr>
    <w:sdtContent>
      <w:p w14:paraId="2BD0BA64" w14:textId="77777777" w:rsidR="00784173" w:rsidRDefault="007841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8B4D6C" w14:textId="77777777" w:rsidR="0085383D" w:rsidRDefault="0085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6F8D" w14:textId="77777777" w:rsidR="00D15297" w:rsidRDefault="00D15297" w:rsidP="0009548A">
      <w:pPr>
        <w:spacing w:after="0" w:line="240" w:lineRule="auto"/>
      </w:pPr>
      <w:r>
        <w:separator/>
      </w:r>
    </w:p>
  </w:footnote>
  <w:footnote w:type="continuationSeparator" w:id="0">
    <w:p w14:paraId="64E99D00" w14:textId="77777777" w:rsidR="00D15297" w:rsidRDefault="00D15297" w:rsidP="0009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75F1" w14:textId="621357B4" w:rsidR="0085383D" w:rsidRDefault="009E328F">
    <w:pPr>
      <w:pStyle w:val="Header"/>
    </w:pPr>
    <w:r>
      <w:rPr>
        <w:noProof/>
      </w:rPr>
      <mc:AlternateContent>
        <mc:Choice Requires="wps">
          <w:drawing>
            <wp:anchor distT="0" distB="0" distL="114300" distR="114300" simplePos="0" relativeHeight="251661312" behindDoc="1" locked="0" layoutInCell="0" allowOverlap="1" wp14:anchorId="0D4D0F85" wp14:editId="4D44C3AB">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FC2394" w14:textId="77777777" w:rsidR="009E328F" w:rsidRDefault="009E328F" w:rsidP="009E328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4D0F85"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13FC2394" w14:textId="77777777" w:rsidR="009E328F" w:rsidRDefault="009E328F" w:rsidP="009E328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1983" w14:textId="7C14D235" w:rsidR="0085383D" w:rsidRDefault="009E328F">
    <w:pPr>
      <w:pStyle w:val="Header"/>
    </w:pPr>
    <w:r>
      <w:rPr>
        <w:noProof/>
      </w:rPr>
      <mc:AlternateContent>
        <mc:Choice Requires="wps">
          <w:drawing>
            <wp:anchor distT="0" distB="0" distL="114300" distR="114300" simplePos="0" relativeHeight="251663360" behindDoc="1" locked="0" layoutInCell="0" allowOverlap="1" wp14:anchorId="60591C49" wp14:editId="57CD5A7A">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0ABFCE" w14:textId="77777777" w:rsidR="009E328F" w:rsidRDefault="009E328F" w:rsidP="009E328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591C49"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90ABFCE" w14:textId="77777777" w:rsidR="009E328F" w:rsidRDefault="009E328F" w:rsidP="009E328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9419" w14:textId="77777777" w:rsidR="0085383D" w:rsidRDefault="009E328F">
    <w:pPr>
      <w:pStyle w:val="Header"/>
    </w:pPr>
    <w:r>
      <w:rPr>
        <w:noProof/>
      </w:rPr>
      <w:pict w14:anchorId="559EF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C24"/>
    <w:multiLevelType w:val="hybridMultilevel"/>
    <w:tmpl w:val="E34C5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F2117"/>
    <w:multiLevelType w:val="hybridMultilevel"/>
    <w:tmpl w:val="71CE84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4A1A4B"/>
    <w:multiLevelType w:val="hybridMultilevel"/>
    <w:tmpl w:val="E608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B5B31"/>
    <w:multiLevelType w:val="hybridMultilevel"/>
    <w:tmpl w:val="7570B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503359"/>
    <w:multiLevelType w:val="hybridMultilevel"/>
    <w:tmpl w:val="1526C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D1AC4"/>
    <w:multiLevelType w:val="hybridMultilevel"/>
    <w:tmpl w:val="10D2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836CA"/>
    <w:multiLevelType w:val="hybridMultilevel"/>
    <w:tmpl w:val="55A6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D4317"/>
    <w:multiLevelType w:val="hybridMultilevel"/>
    <w:tmpl w:val="23F4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25D5B"/>
    <w:multiLevelType w:val="hybridMultilevel"/>
    <w:tmpl w:val="91088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B8383C"/>
    <w:multiLevelType w:val="hybridMultilevel"/>
    <w:tmpl w:val="41165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FD4C4D"/>
    <w:multiLevelType w:val="hybridMultilevel"/>
    <w:tmpl w:val="978C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36A58"/>
    <w:multiLevelType w:val="hybridMultilevel"/>
    <w:tmpl w:val="0DEC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C0ED4"/>
    <w:multiLevelType w:val="hybridMultilevel"/>
    <w:tmpl w:val="1436E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9962CF"/>
    <w:multiLevelType w:val="hybridMultilevel"/>
    <w:tmpl w:val="E0C44C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B02CC2"/>
    <w:multiLevelType w:val="hybridMultilevel"/>
    <w:tmpl w:val="B39C0A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E91050"/>
    <w:multiLevelType w:val="hybridMultilevel"/>
    <w:tmpl w:val="FD789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3C7911"/>
    <w:multiLevelType w:val="hybridMultilevel"/>
    <w:tmpl w:val="5C40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F5B46"/>
    <w:multiLevelType w:val="hybridMultilevel"/>
    <w:tmpl w:val="A32E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16FBB"/>
    <w:multiLevelType w:val="hybridMultilevel"/>
    <w:tmpl w:val="753E6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82672C"/>
    <w:multiLevelType w:val="hybridMultilevel"/>
    <w:tmpl w:val="842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B34B5"/>
    <w:multiLevelType w:val="hybridMultilevel"/>
    <w:tmpl w:val="685C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B5BAA"/>
    <w:multiLevelType w:val="hybridMultilevel"/>
    <w:tmpl w:val="B3E2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42DD0"/>
    <w:multiLevelType w:val="hybridMultilevel"/>
    <w:tmpl w:val="60FA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A0D5F"/>
    <w:multiLevelType w:val="hybridMultilevel"/>
    <w:tmpl w:val="6FA8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41AE2"/>
    <w:multiLevelType w:val="hybridMultilevel"/>
    <w:tmpl w:val="2EA2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36E0C"/>
    <w:multiLevelType w:val="hybridMultilevel"/>
    <w:tmpl w:val="4BB01C8C"/>
    <w:lvl w:ilvl="0" w:tplc="AFA836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10D41"/>
    <w:multiLevelType w:val="hybridMultilevel"/>
    <w:tmpl w:val="288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56408"/>
    <w:multiLevelType w:val="hybridMultilevel"/>
    <w:tmpl w:val="A0BA6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5E26595"/>
    <w:multiLevelType w:val="hybridMultilevel"/>
    <w:tmpl w:val="C118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832D8"/>
    <w:multiLevelType w:val="hybridMultilevel"/>
    <w:tmpl w:val="901E4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22576A"/>
    <w:multiLevelType w:val="hybridMultilevel"/>
    <w:tmpl w:val="7626FA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F55647D"/>
    <w:multiLevelType w:val="hybridMultilevel"/>
    <w:tmpl w:val="2EA2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81224"/>
    <w:multiLevelType w:val="hybridMultilevel"/>
    <w:tmpl w:val="B994E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51295"/>
    <w:multiLevelType w:val="hybridMultilevel"/>
    <w:tmpl w:val="2CA2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E37BD"/>
    <w:multiLevelType w:val="hybridMultilevel"/>
    <w:tmpl w:val="D1F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C21AD"/>
    <w:multiLevelType w:val="hybridMultilevel"/>
    <w:tmpl w:val="38B4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503203">
    <w:abstractNumId w:val="16"/>
  </w:num>
  <w:num w:numId="2" w16cid:durableId="1004087796">
    <w:abstractNumId w:val="15"/>
  </w:num>
  <w:num w:numId="3" w16cid:durableId="602996811">
    <w:abstractNumId w:val="18"/>
  </w:num>
  <w:num w:numId="4" w16cid:durableId="1989630221">
    <w:abstractNumId w:val="8"/>
  </w:num>
  <w:num w:numId="5" w16cid:durableId="1513034091">
    <w:abstractNumId w:val="2"/>
  </w:num>
  <w:num w:numId="6" w16cid:durableId="1998995268">
    <w:abstractNumId w:val="9"/>
  </w:num>
  <w:num w:numId="7" w16cid:durableId="1331256388">
    <w:abstractNumId w:val="24"/>
  </w:num>
  <w:num w:numId="8" w16cid:durableId="675380117">
    <w:abstractNumId w:val="4"/>
  </w:num>
  <w:num w:numId="9" w16cid:durableId="967055428">
    <w:abstractNumId w:val="13"/>
  </w:num>
  <w:num w:numId="10" w16cid:durableId="517934933">
    <w:abstractNumId w:val="1"/>
  </w:num>
  <w:num w:numId="11" w16cid:durableId="1674600238">
    <w:abstractNumId w:val="30"/>
  </w:num>
  <w:num w:numId="12" w16cid:durableId="2109693654">
    <w:abstractNumId w:val="33"/>
  </w:num>
  <w:num w:numId="13" w16cid:durableId="1645888949">
    <w:abstractNumId w:val="0"/>
  </w:num>
  <w:num w:numId="14" w16cid:durableId="705759147">
    <w:abstractNumId w:val="12"/>
  </w:num>
  <w:num w:numId="15" w16cid:durableId="1896696346">
    <w:abstractNumId w:val="20"/>
  </w:num>
  <w:num w:numId="16" w16cid:durableId="1512260897">
    <w:abstractNumId w:val="31"/>
  </w:num>
  <w:num w:numId="17" w16cid:durableId="138152853">
    <w:abstractNumId w:val="21"/>
  </w:num>
  <w:num w:numId="18" w16cid:durableId="1302229410">
    <w:abstractNumId w:val="29"/>
  </w:num>
  <w:num w:numId="19" w16cid:durableId="440151335">
    <w:abstractNumId w:val="10"/>
  </w:num>
  <w:num w:numId="20" w16cid:durableId="70543701">
    <w:abstractNumId w:val="5"/>
  </w:num>
  <w:num w:numId="21" w16cid:durableId="699671327">
    <w:abstractNumId w:val="3"/>
  </w:num>
  <w:num w:numId="22" w16cid:durableId="2062090334">
    <w:abstractNumId w:val="27"/>
  </w:num>
  <w:num w:numId="23" w16cid:durableId="528689948">
    <w:abstractNumId w:val="26"/>
  </w:num>
  <w:num w:numId="24" w16cid:durableId="264382104">
    <w:abstractNumId w:val="23"/>
  </w:num>
  <w:num w:numId="25" w16cid:durableId="671184510">
    <w:abstractNumId w:val="17"/>
  </w:num>
  <w:num w:numId="26" w16cid:durableId="1598752535">
    <w:abstractNumId w:val="6"/>
  </w:num>
  <w:num w:numId="27" w16cid:durableId="272788760">
    <w:abstractNumId w:val="25"/>
  </w:num>
  <w:num w:numId="28" w16cid:durableId="1190920650">
    <w:abstractNumId w:val="7"/>
  </w:num>
  <w:num w:numId="29" w16cid:durableId="1495756249">
    <w:abstractNumId w:val="34"/>
  </w:num>
  <w:num w:numId="30" w16cid:durableId="1724598691">
    <w:abstractNumId w:val="19"/>
  </w:num>
  <w:num w:numId="31" w16cid:durableId="112746685">
    <w:abstractNumId w:val="32"/>
  </w:num>
  <w:num w:numId="32" w16cid:durableId="104546894">
    <w:abstractNumId w:val="11"/>
  </w:num>
  <w:num w:numId="33" w16cid:durableId="2067754164">
    <w:abstractNumId w:val="14"/>
  </w:num>
  <w:num w:numId="34" w16cid:durableId="572201032">
    <w:abstractNumId w:val="35"/>
  </w:num>
  <w:num w:numId="35" w16cid:durableId="1075663585">
    <w:abstractNumId w:val="22"/>
  </w:num>
  <w:num w:numId="36" w16cid:durableId="3672219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B1"/>
    <w:rsid w:val="00017E0D"/>
    <w:rsid w:val="0009548A"/>
    <w:rsid w:val="000B2223"/>
    <w:rsid w:val="000C6B97"/>
    <w:rsid w:val="000D4401"/>
    <w:rsid w:val="000F24DD"/>
    <w:rsid w:val="00103611"/>
    <w:rsid w:val="001323E4"/>
    <w:rsid w:val="0013479A"/>
    <w:rsid w:val="001376AD"/>
    <w:rsid w:val="001449E0"/>
    <w:rsid w:val="00150645"/>
    <w:rsid w:val="00154B33"/>
    <w:rsid w:val="00176763"/>
    <w:rsid w:val="00192069"/>
    <w:rsid w:val="001947D2"/>
    <w:rsid w:val="001B43B1"/>
    <w:rsid w:val="001F6D13"/>
    <w:rsid w:val="0020431E"/>
    <w:rsid w:val="00234410"/>
    <w:rsid w:val="00235422"/>
    <w:rsid w:val="00254AEA"/>
    <w:rsid w:val="002633CF"/>
    <w:rsid w:val="00272CF1"/>
    <w:rsid w:val="00274E59"/>
    <w:rsid w:val="00287150"/>
    <w:rsid w:val="002A328E"/>
    <w:rsid w:val="002B7C40"/>
    <w:rsid w:val="002C3B07"/>
    <w:rsid w:val="002C7F39"/>
    <w:rsid w:val="003059B4"/>
    <w:rsid w:val="0033059E"/>
    <w:rsid w:val="00342F4E"/>
    <w:rsid w:val="00351EFD"/>
    <w:rsid w:val="00364AF7"/>
    <w:rsid w:val="00365B18"/>
    <w:rsid w:val="0036638C"/>
    <w:rsid w:val="00366A24"/>
    <w:rsid w:val="00375EDB"/>
    <w:rsid w:val="00392520"/>
    <w:rsid w:val="003A3436"/>
    <w:rsid w:val="003B34A2"/>
    <w:rsid w:val="003E167B"/>
    <w:rsid w:val="003F28AF"/>
    <w:rsid w:val="00404465"/>
    <w:rsid w:val="00414C3E"/>
    <w:rsid w:val="00437044"/>
    <w:rsid w:val="00437FED"/>
    <w:rsid w:val="00471C1C"/>
    <w:rsid w:val="00494012"/>
    <w:rsid w:val="004A0B25"/>
    <w:rsid w:val="004A56CA"/>
    <w:rsid w:val="004B7DA5"/>
    <w:rsid w:val="004D16AB"/>
    <w:rsid w:val="004E5DBC"/>
    <w:rsid w:val="004E5F49"/>
    <w:rsid w:val="004F7C7D"/>
    <w:rsid w:val="005028A7"/>
    <w:rsid w:val="005062E1"/>
    <w:rsid w:val="005273B0"/>
    <w:rsid w:val="005309A4"/>
    <w:rsid w:val="0055491A"/>
    <w:rsid w:val="005B2F1D"/>
    <w:rsid w:val="005B3A78"/>
    <w:rsid w:val="005C1090"/>
    <w:rsid w:val="005C2126"/>
    <w:rsid w:val="005D5748"/>
    <w:rsid w:val="005F1C0C"/>
    <w:rsid w:val="006141A9"/>
    <w:rsid w:val="00617E53"/>
    <w:rsid w:val="00630005"/>
    <w:rsid w:val="00640CCD"/>
    <w:rsid w:val="006447B6"/>
    <w:rsid w:val="00651E0D"/>
    <w:rsid w:val="00662193"/>
    <w:rsid w:val="00681F41"/>
    <w:rsid w:val="00687301"/>
    <w:rsid w:val="006A268B"/>
    <w:rsid w:val="006B420D"/>
    <w:rsid w:val="006D1912"/>
    <w:rsid w:val="006D2A68"/>
    <w:rsid w:val="006F124A"/>
    <w:rsid w:val="007045EB"/>
    <w:rsid w:val="00704887"/>
    <w:rsid w:val="007131F4"/>
    <w:rsid w:val="00714790"/>
    <w:rsid w:val="00714837"/>
    <w:rsid w:val="00714D84"/>
    <w:rsid w:val="007155AA"/>
    <w:rsid w:val="007411CA"/>
    <w:rsid w:val="00747786"/>
    <w:rsid w:val="00754E9F"/>
    <w:rsid w:val="00761D52"/>
    <w:rsid w:val="00767341"/>
    <w:rsid w:val="00771673"/>
    <w:rsid w:val="00784173"/>
    <w:rsid w:val="007A0CDA"/>
    <w:rsid w:val="007B0FDB"/>
    <w:rsid w:val="007B1C8A"/>
    <w:rsid w:val="007B66B5"/>
    <w:rsid w:val="007B73DC"/>
    <w:rsid w:val="007D1107"/>
    <w:rsid w:val="007D4EE0"/>
    <w:rsid w:val="007D5952"/>
    <w:rsid w:val="007E4069"/>
    <w:rsid w:val="00800183"/>
    <w:rsid w:val="008028CA"/>
    <w:rsid w:val="008239BD"/>
    <w:rsid w:val="00837C09"/>
    <w:rsid w:val="0085383D"/>
    <w:rsid w:val="008600B7"/>
    <w:rsid w:val="00860A21"/>
    <w:rsid w:val="0086235D"/>
    <w:rsid w:val="008626DB"/>
    <w:rsid w:val="008A436A"/>
    <w:rsid w:val="008C33B9"/>
    <w:rsid w:val="008F588F"/>
    <w:rsid w:val="008F720B"/>
    <w:rsid w:val="00913A6E"/>
    <w:rsid w:val="00945238"/>
    <w:rsid w:val="00946BB2"/>
    <w:rsid w:val="00957512"/>
    <w:rsid w:val="00970247"/>
    <w:rsid w:val="0097315F"/>
    <w:rsid w:val="00980EB6"/>
    <w:rsid w:val="00980FDC"/>
    <w:rsid w:val="009934D0"/>
    <w:rsid w:val="009E328F"/>
    <w:rsid w:val="009E49C5"/>
    <w:rsid w:val="009F5843"/>
    <w:rsid w:val="00A079FD"/>
    <w:rsid w:val="00A45A95"/>
    <w:rsid w:val="00A46F0D"/>
    <w:rsid w:val="00A47534"/>
    <w:rsid w:val="00A50F76"/>
    <w:rsid w:val="00A7009A"/>
    <w:rsid w:val="00A769D2"/>
    <w:rsid w:val="00A83ACE"/>
    <w:rsid w:val="00A85062"/>
    <w:rsid w:val="00A9768F"/>
    <w:rsid w:val="00AC08B7"/>
    <w:rsid w:val="00AC28EA"/>
    <w:rsid w:val="00AD1D92"/>
    <w:rsid w:val="00AD60A1"/>
    <w:rsid w:val="00B0665E"/>
    <w:rsid w:val="00B0713D"/>
    <w:rsid w:val="00B22C8C"/>
    <w:rsid w:val="00B5412E"/>
    <w:rsid w:val="00B7534A"/>
    <w:rsid w:val="00B91250"/>
    <w:rsid w:val="00BA27C9"/>
    <w:rsid w:val="00BA2D84"/>
    <w:rsid w:val="00BD0CFC"/>
    <w:rsid w:val="00BF502F"/>
    <w:rsid w:val="00BF6E9F"/>
    <w:rsid w:val="00C309B1"/>
    <w:rsid w:val="00C372EC"/>
    <w:rsid w:val="00C42A55"/>
    <w:rsid w:val="00C464E6"/>
    <w:rsid w:val="00C62883"/>
    <w:rsid w:val="00C75548"/>
    <w:rsid w:val="00C8504E"/>
    <w:rsid w:val="00CD5AF4"/>
    <w:rsid w:val="00D06B70"/>
    <w:rsid w:val="00D14020"/>
    <w:rsid w:val="00D15297"/>
    <w:rsid w:val="00D33F62"/>
    <w:rsid w:val="00D4299B"/>
    <w:rsid w:val="00D5197D"/>
    <w:rsid w:val="00D539ED"/>
    <w:rsid w:val="00D65BE1"/>
    <w:rsid w:val="00D80ABB"/>
    <w:rsid w:val="00DB459E"/>
    <w:rsid w:val="00DC13F5"/>
    <w:rsid w:val="00DC4F69"/>
    <w:rsid w:val="00DE1027"/>
    <w:rsid w:val="00E16C99"/>
    <w:rsid w:val="00E20D9F"/>
    <w:rsid w:val="00E25E9C"/>
    <w:rsid w:val="00E52A40"/>
    <w:rsid w:val="00E53267"/>
    <w:rsid w:val="00E541FE"/>
    <w:rsid w:val="00E56CF4"/>
    <w:rsid w:val="00E70F01"/>
    <w:rsid w:val="00E763F1"/>
    <w:rsid w:val="00E82BB4"/>
    <w:rsid w:val="00EC5DD3"/>
    <w:rsid w:val="00ED5010"/>
    <w:rsid w:val="00ED685C"/>
    <w:rsid w:val="00EF1596"/>
    <w:rsid w:val="00F07E3F"/>
    <w:rsid w:val="00F200AD"/>
    <w:rsid w:val="00F56E05"/>
    <w:rsid w:val="00F63A3F"/>
    <w:rsid w:val="00F66394"/>
    <w:rsid w:val="00F83512"/>
    <w:rsid w:val="00FB4DBB"/>
    <w:rsid w:val="00FC22C6"/>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498FD8"/>
  <w15:docId w15:val="{286D7BC9-3F59-48FA-B65E-59FA3D89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F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6F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F0D"/>
    <w:pPr>
      <w:spacing w:after="0" w:line="240" w:lineRule="auto"/>
    </w:pPr>
  </w:style>
  <w:style w:type="character" w:customStyle="1" w:styleId="Heading1Char">
    <w:name w:val="Heading 1 Char"/>
    <w:basedOn w:val="DefaultParagraphFont"/>
    <w:link w:val="Heading1"/>
    <w:uiPriority w:val="9"/>
    <w:rsid w:val="00A46F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6F0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6F0D"/>
    <w:pPr>
      <w:ind w:left="720"/>
      <w:contextualSpacing/>
    </w:pPr>
  </w:style>
  <w:style w:type="paragraph" w:styleId="Header">
    <w:name w:val="header"/>
    <w:basedOn w:val="Normal"/>
    <w:link w:val="HeaderChar"/>
    <w:uiPriority w:val="99"/>
    <w:unhideWhenUsed/>
    <w:rsid w:val="00095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8A"/>
  </w:style>
  <w:style w:type="paragraph" w:styleId="Footer">
    <w:name w:val="footer"/>
    <w:basedOn w:val="Normal"/>
    <w:link w:val="FooterChar"/>
    <w:uiPriority w:val="99"/>
    <w:unhideWhenUsed/>
    <w:rsid w:val="00095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8A"/>
  </w:style>
  <w:style w:type="paragraph" w:styleId="BalloonText">
    <w:name w:val="Balloon Text"/>
    <w:basedOn w:val="Normal"/>
    <w:link w:val="BalloonTextChar"/>
    <w:uiPriority w:val="99"/>
    <w:semiHidden/>
    <w:unhideWhenUsed/>
    <w:rsid w:val="0009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48A"/>
    <w:rPr>
      <w:rFonts w:ascii="Tahoma" w:hAnsi="Tahoma" w:cs="Tahoma"/>
      <w:sz w:val="16"/>
      <w:szCs w:val="16"/>
    </w:rPr>
  </w:style>
  <w:style w:type="table" w:styleId="TableGrid">
    <w:name w:val="Table Grid"/>
    <w:basedOn w:val="TableNormal"/>
    <w:uiPriority w:val="59"/>
    <w:rsid w:val="007E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2022-12-20T18:26:00Z</cp:lastPrinted>
  <dcterms:created xsi:type="dcterms:W3CDTF">2022-12-20T18:26:00Z</dcterms:created>
  <dcterms:modified xsi:type="dcterms:W3CDTF">2022-12-20T18:26:00Z</dcterms:modified>
</cp:coreProperties>
</file>