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E896" w14:textId="77777777" w:rsidR="00C21B97" w:rsidRDefault="00CD2718" w:rsidP="001A4ADA">
      <w:pPr>
        <w:jc w:val="center"/>
        <w:rPr>
          <w:sz w:val="24"/>
          <w:szCs w:val="24"/>
        </w:rPr>
      </w:pPr>
      <w:r w:rsidRPr="001A4ADA">
        <w:rPr>
          <w:sz w:val="24"/>
          <w:szCs w:val="24"/>
        </w:rPr>
        <w:t>Chapter 5:</w:t>
      </w:r>
      <w:r w:rsidR="001A4ADA">
        <w:rPr>
          <w:sz w:val="24"/>
          <w:szCs w:val="24"/>
        </w:rPr>
        <w:t xml:space="preserve">  RESOURCE CONSIDERATIONS</w:t>
      </w:r>
    </w:p>
    <w:p w14:paraId="1BA98ED9" w14:textId="77777777" w:rsidR="00E656F2" w:rsidRDefault="00E656F2" w:rsidP="001A4ADA">
      <w:pPr>
        <w:jc w:val="center"/>
        <w:rPr>
          <w:sz w:val="24"/>
          <w:szCs w:val="24"/>
        </w:rPr>
      </w:pPr>
    </w:p>
    <w:p w14:paraId="52D9D1D4" w14:textId="77777777" w:rsidR="00DB0A49" w:rsidRDefault="00DB0A49">
      <w:pPr>
        <w:rPr>
          <w:sz w:val="24"/>
          <w:szCs w:val="24"/>
        </w:rPr>
      </w:pPr>
      <w:r>
        <w:rPr>
          <w:sz w:val="24"/>
          <w:szCs w:val="24"/>
        </w:rPr>
        <w:t>STAFFING</w:t>
      </w:r>
    </w:p>
    <w:p w14:paraId="0953984C" w14:textId="77777777" w:rsidR="00DB0A49" w:rsidRDefault="00DB0A49">
      <w:pPr>
        <w:rPr>
          <w:sz w:val="24"/>
          <w:szCs w:val="24"/>
        </w:rPr>
      </w:pPr>
      <w:r>
        <w:rPr>
          <w:sz w:val="24"/>
          <w:szCs w:val="24"/>
        </w:rPr>
        <w:t xml:space="preserve">As demonstrated on </w:t>
      </w:r>
      <w:r>
        <w:rPr>
          <w:color w:val="FF0000"/>
          <w:sz w:val="24"/>
          <w:szCs w:val="24"/>
        </w:rPr>
        <w:t>Figure ___</w:t>
      </w:r>
      <w:r>
        <w:rPr>
          <w:sz w:val="24"/>
          <w:szCs w:val="24"/>
        </w:rPr>
        <w:t>, in the last five (5) years, the average years of retention has dropped to 2.01 Years.  “When compared with the memberships’ training certification and the staffing standards suggested for call response, there are ‘serious concerns as to who will have the necessary knowledge to be Chief of the [HFFD] Department in ten (10) years’ ” (meeting Minutes, 11.9.22).</w:t>
      </w:r>
    </w:p>
    <w:p w14:paraId="67064CC3" w14:textId="77777777" w:rsidR="00F15E7D" w:rsidRPr="00734E6D" w:rsidRDefault="00734E6D" w:rsidP="00734E6D">
      <w:pPr>
        <w:jc w:val="center"/>
        <w:rPr>
          <w:color w:val="FF0000"/>
          <w:sz w:val="24"/>
          <w:szCs w:val="24"/>
        </w:rPr>
      </w:pPr>
      <w:r>
        <w:rPr>
          <w:color w:val="FF0000"/>
          <w:sz w:val="24"/>
          <w:szCs w:val="24"/>
        </w:rPr>
        <w:t>***  Committee input  ***</w:t>
      </w:r>
    </w:p>
    <w:p w14:paraId="77BBB4AC" w14:textId="77777777" w:rsidR="00F15E7D" w:rsidRDefault="00F15E7D">
      <w:pPr>
        <w:rPr>
          <w:sz w:val="24"/>
          <w:szCs w:val="24"/>
        </w:rPr>
      </w:pPr>
      <w:r>
        <w:rPr>
          <w:sz w:val="24"/>
          <w:szCs w:val="24"/>
        </w:rPr>
        <w:t>EQUIPMENT</w:t>
      </w:r>
    </w:p>
    <w:p w14:paraId="770F1089" w14:textId="77777777" w:rsidR="00F15E7D" w:rsidRPr="00734E6D" w:rsidRDefault="00734E6D" w:rsidP="00734E6D">
      <w:pPr>
        <w:jc w:val="center"/>
        <w:rPr>
          <w:color w:val="FF0000"/>
          <w:sz w:val="24"/>
          <w:szCs w:val="24"/>
        </w:rPr>
      </w:pPr>
      <w:r>
        <w:rPr>
          <w:color w:val="FF0000"/>
          <w:sz w:val="24"/>
          <w:szCs w:val="24"/>
        </w:rPr>
        <w:t>*** Committee input   ***</w:t>
      </w:r>
    </w:p>
    <w:p w14:paraId="17FA40E6" w14:textId="77777777" w:rsidR="00CD2718" w:rsidRDefault="00E656F2">
      <w:pPr>
        <w:rPr>
          <w:sz w:val="24"/>
          <w:szCs w:val="24"/>
        </w:rPr>
      </w:pPr>
      <w:r>
        <w:rPr>
          <w:sz w:val="24"/>
          <w:szCs w:val="24"/>
        </w:rPr>
        <w:t>FINANCES</w:t>
      </w:r>
    </w:p>
    <w:p w14:paraId="76986508" w14:textId="77777777" w:rsidR="00F15E7D" w:rsidRDefault="00734E6D" w:rsidP="00AA1E51">
      <w:pPr>
        <w:rPr>
          <w:color w:val="FF0000"/>
          <w:sz w:val="24"/>
          <w:szCs w:val="24"/>
        </w:rPr>
      </w:pPr>
      <w:r>
        <w:rPr>
          <w:color w:val="FF0000"/>
          <w:sz w:val="24"/>
          <w:szCs w:val="24"/>
        </w:rPr>
        <w:t>***</w:t>
      </w:r>
      <w:r w:rsidR="003A032E">
        <w:rPr>
          <w:color w:val="FF0000"/>
          <w:sz w:val="24"/>
          <w:szCs w:val="24"/>
        </w:rPr>
        <w:t xml:space="preserve">   In</w:t>
      </w:r>
      <w:r>
        <w:rPr>
          <w:color w:val="FF0000"/>
          <w:sz w:val="24"/>
          <w:szCs w:val="24"/>
        </w:rPr>
        <w:t>formation &amp; data from Parshall’s report with the Rockefeller Institute  ***</w:t>
      </w:r>
    </w:p>
    <w:p w14:paraId="4F68EDEC" w14:textId="77777777" w:rsidR="00734E6D" w:rsidRPr="00734E6D" w:rsidRDefault="00734E6D" w:rsidP="00AA1E51">
      <w:pPr>
        <w:rPr>
          <w:color w:val="FF0000"/>
          <w:sz w:val="24"/>
          <w:szCs w:val="24"/>
        </w:rPr>
      </w:pPr>
      <w:r>
        <w:rPr>
          <w:color w:val="FF0000"/>
          <w:sz w:val="24"/>
          <w:szCs w:val="24"/>
        </w:rPr>
        <w:t>***   Committee input   ***</w:t>
      </w:r>
    </w:p>
    <w:p w14:paraId="077C670E" w14:textId="77777777" w:rsidR="00F15E7D" w:rsidRDefault="00F15E7D" w:rsidP="00AA1E51">
      <w:pPr>
        <w:rPr>
          <w:sz w:val="24"/>
          <w:szCs w:val="24"/>
        </w:rPr>
      </w:pPr>
      <w:r w:rsidRPr="00F15E7D">
        <w:rPr>
          <w:sz w:val="24"/>
          <w:szCs w:val="24"/>
        </w:rPr>
        <w:t>COMMUNITY EXPECTATIONS</w:t>
      </w:r>
    </w:p>
    <w:p w14:paraId="4A8A4247" w14:textId="77777777" w:rsidR="00652012" w:rsidRDefault="00652012" w:rsidP="00652012">
      <w:pPr>
        <w:pStyle w:val="ListParagraph"/>
        <w:numPr>
          <w:ilvl w:val="0"/>
          <w:numId w:val="3"/>
        </w:numPr>
        <w:rPr>
          <w:sz w:val="24"/>
          <w:szCs w:val="24"/>
        </w:rPr>
      </w:pPr>
      <w:r>
        <w:rPr>
          <w:sz w:val="24"/>
          <w:szCs w:val="24"/>
        </w:rPr>
        <w:t>Pertinent information from plans, studies, consultants and various committee reports</w:t>
      </w:r>
    </w:p>
    <w:p w14:paraId="351D6E7E" w14:textId="77777777" w:rsidR="00652012" w:rsidRDefault="00734E6D" w:rsidP="00734E6D">
      <w:pPr>
        <w:pStyle w:val="ListParagraph"/>
        <w:numPr>
          <w:ilvl w:val="0"/>
          <w:numId w:val="3"/>
        </w:numPr>
        <w:rPr>
          <w:color w:val="FF0000"/>
          <w:sz w:val="24"/>
          <w:szCs w:val="24"/>
        </w:rPr>
      </w:pPr>
      <w:r>
        <w:rPr>
          <w:color w:val="FF0000"/>
          <w:sz w:val="24"/>
          <w:szCs w:val="24"/>
        </w:rPr>
        <w:t xml:space="preserve">***   </w:t>
      </w:r>
      <w:r w:rsidR="00652012" w:rsidRPr="00734E6D">
        <w:rPr>
          <w:color w:val="FF0000"/>
          <w:sz w:val="24"/>
          <w:szCs w:val="24"/>
        </w:rPr>
        <w:t>Committee input</w:t>
      </w:r>
      <w:r>
        <w:rPr>
          <w:color w:val="FF0000"/>
          <w:sz w:val="24"/>
          <w:szCs w:val="24"/>
        </w:rPr>
        <w:t xml:space="preserve">   ***</w:t>
      </w:r>
    </w:p>
    <w:p w14:paraId="4524A34D" w14:textId="77777777" w:rsidR="00734E6D" w:rsidRDefault="00734E6D" w:rsidP="00734E6D">
      <w:pPr>
        <w:rPr>
          <w:color w:val="FF0000"/>
          <w:sz w:val="24"/>
          <w:szCs w:val="24"/>
        </w:rPr>
      </w:pPr>
      <w:r>
        <w:rPr>
          <w:color w:val="FF0000"/>
          <w:sz w:val="24"/>
          <w:szCs w:val="24"/>
        </w:rPr>
        <w:t>OTHER…</w:t>
      </w:r>
    </w:p>
    <w:p w14:paraId="29999E69" w14:textId="77777777" w:rsidR="00734E6D" w:rsidRPr="00734E6D" w:rsidRDefault="00734E6D" w:rsidP="00734E6D">
      <w:pPr>
        <w:pStyle w:val="ListParagraph"/>
        <w:numPr>
          <w:ilvl w:val="0"/>
          <w:numId w:val="7"/>
        </w:numPr>
        <w:rPr>
          <w:color w:val="FF0000"/>
          <w:sz w:val="24"/>
          <w:szCs w:val="24"/>
        </w:rPr>
      </w:pPr>
    </w:p>
    <w:p w14:paraId="055EE908" w14:textId="77777777" w:rsidR="005D6BF1" w:rsidRPr="00734E6D" w:rsidRDefault="005D6BF1" w:rsidP="00734E6D">
      <w:pPr>
        <w:pStyle w:val="ListParagraph"/>
        <w:numPr>
          <w:ilvl w:val="0"/>
          <w:numId w:val="7"/>
        </w:numPr>
        <w:rPr>
          <w:color w:val="FF0000"/>
          <w:sz w:val="24"/>
          <w:szCs w:val="24"/>
        </w:rPr>
      </w:pPr>
    </w:p>
    <w:p w14:paraId="251E84F1" w14:textId="77777777" w:rsidR="005D6BF1" w:rsidRDefault="005D6BF1" w:rsidP="005D6BF1">
      <w:pPr>
        <w:rPr>
          <w:sz w:val="24"/>
          <w:szCs w:val="24"/>
        </w:rPr>
      </w:pPr>
    </w:p>
    <w:p w14:paraId="1EDECB66" w14:textId="77777777" w:rsidR="005D6BF1" w:rsidRDefault="005D6BF1" w:rsidP="005D6BF1">
      <w:pPr>
        <w:rPr>
          <w:sz w:val="24"/>
          <w:szCs w:val="24"/>
        </w:rPr>
      </w:pPr>
    </w:p>
    <w:p w14:paraId="642DC438" w14:textId="77777777" w:rsidR="005D6BF1" w:rsidRPr="005D6BF1" w:rsidRDefault="005D6BF1" w:rsidP="005D6BF1">
      <w:pPr>
        <w:rPr>
          <w:color w:val="FF0000"/>
          <w:sz w:val="24"/>
          <w:szCs w:val="24"/>
        </w:rPr>
      </w:pPr>
      <w:r>
        <w:rPr>
          <w:color w:val="FF0000"/>
          <w:sz w:val="24"/>
          <w:szCs w:val="24"/>
        </w:rPr>
        <w:t>11.27.22</w:t>
      </w:r>
    </w:p>
    <w:p w14:paraId="4ACD9313" w14:textId="77777777" w:rsidR="003C4DC7" w:rsidRDefault="003C4DC7" w:rsidP="00AA1E51">
      <w:pPr>
        <w:rPr>
          <w:sz w:val="24"/>
          <w:szCs w:val="24"/>
        </w:rPr>
      </w:pPr>
    </w:p>
    <w:p w14:paraId="4B902DF9" w14:textId="77777777" w:rsidR="003C4DC7" w:rsidRDefault="003C4DC7" w:rsidP="00AA1E51">
      <w:pPr>
        <w:rPr>
          <w:sz w:val="24"/>
          <w:szCs w:val="24"/>
        </w:rPr>
      </w:pPr>
    </w:p>
    <w:p w14:paraId="75407CC6" w14:textId="77777777" w:rsidR="003C4DC7" w:rsidRDefault="003C4DC7" w:rsidP="00AA1E51">
      <w:pPr>
        <w:rPr>
          <w:color w:val="FF0000"/>
          <w:sz w:val="24"/>
          <w:szCs w:val="24"/>
        </w:rPr>
      </w:pPr>
    </w:p>
    <w:sectPr w:rsidR="003C4D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AA573" w14:textId="77777777" w:rsidR="00DB5C0E" w:rsidRDefault="00DB5C0E" w:rsidP="008E28AC">
      <w:pPr>
        <w:spacing w:after="0" w:line="240" w:lineRule="auto"/>
      </w:pPr>
      <w:r>
        <w:separator/>
      </w:r>
    </w:p>
  </w:endnote>
  <w:endnote w:type="continuationSeparator" w:id="0">
    <w:p w14:paraId="7F6A85A3" w14:textId="77777777" w:rsidR="00DB5C0E" w:rsidRDefault="00DB5C0E" w:rsidP="008E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CE21" w14:textId="77777777" w:rsidR="008E28AC" w:rsidRDefault="008E2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92050"/>
      <w:docPartObj>
        <w:docPartGallery w:val="Page Numbers (Bottom of Page)"/>
        <w:docPartUnique/>
      </w:docPartObj>
    </w:sdtPr>
    <w:sdtEndPr>
      <w:rPr>
        <w:noProof/>
      </w:rPr>
    </w:sdtEndPr>
    <w:sdtContent>
      <w:p w14:paraId="11500C64" w14:textId="77777777" w:rsidR="00425BA5" w:rsidRDefault="00425BA5">
        <w:pPr>
          <w:pStyle w:val="Footer"/>
          <w:jc w:val="center"/>
        </w:pPr>
        <w:r>
          <w:fldChar w:fldCharType="begin"/>
        </w:r>
        <w:r>
          <w:instrText xml:space="preserve"> PAGE   \* MERGEFORMAT </w:instrText>
        </w:r>
        <w:r>
          <w:fldChar w:fldCharType="separate"/>
        </w:r>
        <w:r w:rsidR="009B5720">
          <w:rPr>
            <w:noProof/>
          </w:rPr>
          <w:t>1</w:t>
        </w:r>
        <w:r>
          <w:rPr>
            <w:noProof/>
          </w:rPr>
          <w:fldChar w:fldCharType="end"/>
        </w:r>
      </w:p>
    </w:sdtContent>
  </w:sdt>
  <w:p w14:paraId="46F81F36" w14:textId="77777777" w:rsidR="008E28AC" w:rsidRDefault="008E28AC" w:rsidP="00425BA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B873" w14:textId="77777777" w:rsidR="008E28AC" w:rsidRDefault="008E2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B788" w14:textId="77777777" w:rsidR="00DB5C0E" w:rsidRDefault="00DB5C0E" w:rsidP="008E28AC">
      <w:pPr>
        <w:spacing w:after="0" w:line="240" w:lineRule="auto"/>
      </w:pPr>
      <w:r>
        <w:separator/>
      </w:r>
    </w:p>
  </w:footnote>
  <w:footnote w:type="continuationSeparator" w:id="0">
    <w:p w14:paraId="2FBACA51" w14:textId="77777777" w:rsidR="00DB5C0E" w:rsidRDefault="00DB5C0E" w:rsidP="008E2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463C" w14:textId="3C52DD72" w:rsidR="008E28AC" w:rsidRDefault="00993925">
    <w:pPr>
      <w:pStyle w:val="Header"/>
    </w:pPr>
    <w:r>
      <w:rPr>
        <w:noProof/>
      </w:rPr>
      <mc:AlternateContent>
        <mc:Choice Requires="wps">
          <w:drawing>
            <wp:anchor distT="0" distB="0" distL="114300" distR="114300" simplePos="0" relativeHeight="251661312" behindDoc="1" locked="0" layoutInCell="0" allowOverlap="1" wp14:anchorId="0DC9AA64" wp14:editId="13A1AC12">
              <wp:simplePos x="0" y="0"/>
              <wp:positionH relativeFrom="margin">
                <wp:align>center</wp:align>
              </wp:positionH>
              <wp:positionV relativeFrom="margin">
                <wp:align>center</wp:align>
              </wp:positionV>
              <wp:extent cx="5237480" cy="3142615"/>
              <wp:effectExtent l="0" t="1143000" r="0" b="65786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B26AA8" w14:textId="77777777" w:rsidR="00993925" w:rsidRDefault="00993925" w:rsidP="00993925">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C9AA64" id="_x0000_t202" coordsize="21600,21600" o:spt="202" path="m,l,21600r21600,l21600,xe">
              <v:stroke joinstyle="miter"/>
              <v:path gradientshapeok="t" o:connecttype="rect"/>
            </v:shapetype>
            <v:shape id="WordArt 6" o:spid="_x0000_s1026"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10B26AA8" w14:textId="77777777" w:rsidR="00993925" w:rsidRDefault="00993925" w:rsidP="00993925">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DF18" w14:textId="57A36EFA" w:rsidR="008E28AC" w:rsidRDefault="00993925">
    <w:pPr>
      <w:pStyle w:val="Header"/>
    </w:pPr>
    <w:r>
      <w:rPr>
        <w:noProof/>
      </w:rPr>
      <mc:AlternateContent>
        <mc:Choice Requires="wps">
          <w:drawing>
            <wp:anchor distT="0" distB="0" distL="114300" distR="114300" simplePos="0" relativeHeight="251663360" behindDoc="1" locked="0" layoutInCell="0" allowOverlap="1" wp14:anchorId="0C9A7EB2" wp14:editId="7DAC5770">
              <wp:simplePos x="0" y="0"/>
              <wp:positionH relativeFrom="margin">
                <wp:align>center</wp:align>
              </wp:positionH>
              <wp:positionV relativeFrom="margin">
                <wp:align>center</wp:align>
              </wp:positionV>
              <wp:extent cx="5237480" cy="3142615"/>
              <wp:effectExtent l="0" t="1143000" r="0" b="65786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9BE1E5" w14:textId="77777777" w:rsidR="00993925" w:rsidRDefault="00993925" w:rsidP="00993925">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9A7EB2" id="_x0000_t202" coordsize="21600,21600" o:spt="202" path="m,l,21600r21600,l21600,xe">
              <v:stroke joinstyle="miter"/>
              <v:path gradientshapeok="t" o:connecttype="rect"/>
            </v:shapetype>
            <v:shape id="WordArt 7" o:spid="_x0000_s1027" type="#_x0000_t202" style="position:absolute;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429BE1E5" w14:textId="77777777" w:rsidR="00993925" w:rsidRDefault="00993925" w:rsidP="00993925">
                    <w:pPr>
                      <w:jc w:val="center"/>
                      <w:rPr>
                        <w:rFonts w:ascii="Calibri" w:hAnsi="Calibri" w:cs="Calibri"/>
                        <w:color w:val="D9D9D9" w:themeColor="background1" w:themeShade="D9"/>
                        <w:sz w:val="2"/>
                        <w:szCs w:val="2"/>
                        <w14:textFill>
                          <w14:solidFill>
                            <w14:schemeClr w14:val="bg1">
                              <w14:alpha w14:val="50000"/>
                              <w14:lumMod w14:val="85000"/>
                            </w14:schemeClr>
                          </w14:solidFill>
                        </w14:textFill>
                      </w:rPr>
                    </w:pPr>
                    <w:r>
                      <w:rPr>
                        <w:rFonts w:ascii="Calibri" w:hAnsi="Calibri" w:cs="Calibri"/>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094D" w14:textId="77777777" w:rsidR="008E28AC" w:rsidRDefault="00993925">
    <w:pPr>
      <w:pStyle w:val="Header"/>
    </w:pPr>
    <w:r>
      <w:rPr>
        <w:noProof/>
      </w:rPr>
      <w:pict w14:anchorId="1DFB2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3" type="#_x0000_t136" style="position:absolute;margin-left:0;margin-top:0;width:412.4pt;height:247.4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643BA"/>
    <w:multiLevelType w:val="hybridMultilevel"/>
    <w:tmpl w:val="D4CA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35A7D"/>
    <w:multiLevelType w:val="hybridMultilevel"/>
    <w:tmpl w:val="899C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53ACF"/>
    <w:multiLevelType w:val="hybridMultilevel"/>
    <w:tmpl w:val="8BC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03B71"/>
    <w:multiLevelType w:val="hybridMultilevel"/>
    <w:tmpl w:val="343C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60096"/>
    <w:multiLevelType w:val="hybridMultilevel"/>
    <w:tmpl w:val="3D10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510D3"/>
    <w:multiLevelType w:val="hybridMultilevel"/>
    <w:tmpl w:val="272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F07E6"/>
    <w:multiLevelType w:val="hybridMultilevel"/>
    <w:tmpl w:val="57D2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571425">
    <w:abstractNumId w:val="0"/>
  </w:num>
  <w:num w:numId="2" w16cid:durableId="78841766">
    <w:abstractNumId w:val="6"/>
  </w:num>
  <w:num w:numId="3" w16cid:durableId="1870409962">
    <w:abstractNumId w:val="2"/>
  </w:num>
  <w:num w:numId="4" w16cid:durableId="700201876">
    <w:abstractNumId w:val="3"/>
  </w:num>
  <w:num w:numId="5" w16cid:durableId="816185923">
    <w:abstractNumId w:val="1"/>
  </w:num>
  <w:num w:numId="6" w16cid:durableId="1622373033">
    <w:abstractNumId w:val="4"/>
  </w:num>
  <w:num w:numId="7" w16cid:durableId="278757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18"/>
    <w:rsid w:val="000373BE"/>
    <w:rsid w:val="000475DF"/>
    <w:rsid w:val="000836C2"/>
    <w:rsid w:val="000E628D"/>
    <w:rsid w:val="00107D17"/>
    <w:rsid w:val="00117B89"/>
    <w:rsid w:val="00124C33"/>
    <w:rsid w:val="0018233A"/>
    <w:rsid w:val="001A05E2"/>
    <w:rsid w:val="001A1917"/>
    <w:rsid w:val="001A4ADA"/>
    <w:rsid w:val="00245EF3"/>
    <w:rsid w:val="00293E22"/>
    <w:rsid w:val="002964A1"/>
    <w:rsid w:val="002A59AD"/>
    <w:rsid w:val="002B00A8"/>
    <w:rsid w:val="002E13C2"/>
    <w:rsid w:val="00330D8C"/>
    <w:rsid w:val="00383A93"/>
    <w:rsid w:val="003A032E"/>
    <w:rsid w:val="003B1C81"/>
    <w:rsid w:val="003B68F2"/>
    <w:rsid w:val="003C4DC7"/>
    <w:rsid w:val="003C5065"/>
    <w:rsid w:val="003D7E5C"/>
    <w:rsid w:val="003F4241"/>
    <w:rsid w:val="003F74C6"/>
    <w:rsid w:val="00425BA5"/>
    <w:rsid w:val="004648C8"/>
    <w:rsid w:val="004A2591"/>
    <w:rsid w:val="004A60AF"/>
    <w:rsid w:val="004C6828"/>
    <w:rsid w:val="00502CD3"/>
    <w:rsid w:val="005323E7"/>
    <w:rsid w:val="00555994"/>
    <w:rsid w:val="0057229E"/>
    <w:rsid w:val="00574A72"/>
    <w:rsid w:val="005B428E"/>
    <w:rsid w:val="005D6BF1"/>
    <w:rsid w:val="005E325E"/>
    <w:rsid w:val="00614B18"/>
    <w:rsid w:val="00652012"/>
    <w:rsid w:val="006C5C8D"/>
    <w:rsid w:val="006E4EC7"/>
    <w:rsid w:val="00717293"/>
    <w:rsid w:val="007345B8"/>
    <w:rsid w:val="00734E6D"/>
    <w:rsid w:val="00770D4E"/>
    <w:rsid w:val="007A36D1"/>
    <w:rsid w:val="007B091A"/>
    <w:rsid w:val="007B1C8A"/>
    <w:rsid w:val="007D025B"/>
    <w:rsid w:val="007D7029"/>
    <w:rsid w:val="0086332E"/>
    <w:rsid w:val="008B7387"/>
    <w:rsid w:val="008E28AC"/>
    <w:rsid w:val="00934862"/>
    <w:rsid w:val="009407DC"/>
    <w:rsid w:val="00993925"/>
    <w:rsid w:val="009B5720"/>
    <w:rsid w:val="009C5D34"/>
    <w:rsid w:val="00A6600F"/>
    <w:rsid w:val="00A7501D"/>
    <w:rsid w:val="00AA1E51"/>
    <w:rsid w:val="00B20561"/>
    <w:rsid w:val="00B24AF5"/>
    <w:rsid w:val="00B5478D"/>
    <w:rsid w:val="00B5753B"/>
    <w:rsid w:val="00B95146"/>
    <w:rsid w:val="00BB15D8"/>
    <w:rsid w:val="00BE7E47"/>
    <w:rsid w:val="00C0403F"/>
    <w:rsid w:val="00C119EE"/>
    <w:rsid w:val="00C22A3A"/>
    <w:rsid w:val="00C41A58"/>
    <w:rsid w:val="00C73544"/>
    <w:rsid w:val="00CD2718"/>
    <w:rsid w:val="00D63B75"/>
    <w:rsid w:val="00D77ACA"/>
    <w:rsid w:val="00DB0A49"/>
    <w:rsid w:val="00DB5C0E"/>
    <w:rsid w:val="00E16C99"/>
    <w:rsid w:val="00E24472"/>
    <w:rsid w:val="00E433BF"/>
    <w:rsid w:val="00E50087"/>
    <w:rsid w:val="00E656F2"/>
    <w:rsid w:val="00F15E7D"/>
    <w:rsid w:val="00F17177"/>
    <w:rsid w:val="00F26F1A"/>
    <w:rsid w:val="00FB034E"/>
    <w:rsid w:val="00FC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A2A477F"/>
  <w15:docId w15:val="{DF9B4DC5-9C91-4D60-96F1-D34D2FF6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029"/>
    <w:pPr>
      <w:ind w:left="720"/>
      <w:contextualSpacing/>
    </w:pPr>
  </w:style>
  <w:style w:type="paragraph" w:styleId="Header">
    <w:name w:val="header"/>
    <w:basedOn w:val="Normal"/>
    <w:link w:val="HeaderChar"/>
    <w:uiPriority w:val="99"/>
    <w:unhideWhenUsed/>
    <w:rsid w:val="008E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8AC"/>
  </w:style>
  <w:style w:type="paragraph" w:styleId="Footer">
    <w:name w:val="footer"/>
    <w:basedOn w:val="Normal"/>
    <w:link w:val="FooterChar"/>
    <w:uiPriority w:val="99"/>
    <w:unhideWhenUsed/>
    <w:rsid w:val="008E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8AC"/>
  </w:style>
  <w:style w:type="paragraph" w:styleId="BalloonText">
    <w:name w:val="Balloon Text"/>
    <w:basedOn w:val="Normal"/>
    <w:link w:val="BalloonTextChar"/>
    <w:uiPriority w:val="99"/>
    <w:semiHidden/>
    <w:unhideWhenUsed/>
    <w:rsid w:val="00425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B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Denise Zimmermann</cp:lastModifiedBy>
  <cp:revision>2</cp:revision>
  <dcterms:created xsi:type="dcterms:W3CDTF">2022-11-28T18:43:00Z</dcterms:created>
  <dcterms:modified xsi:type="dcterms:W3CDTF">2022-11-28T18:43:00Z</dcterms:modified>
</cp:coreProperties>
</file>