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D0D6" w14:textId="421D77C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A meeting of the Mendon Citizens Advisory Committee for Town of Mendon Fire Service was held on Wednesday</w:t>
      </w:r>
      <w:r w:rsidR="00A63AE1">
        <w:rPr>
          <w:rFonts w:ascii="Times New Roman" w:hAnsi="Times New Roman" w:cs="Times New Roman"/>
          <w:sz w:val="24"/>
          <w:szCs w:val="24"/>
        </w:rPr>
        <w:t>, October 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38B">
        <w:rPr>
          <w:rFonts w:ascii="Times New Roman" w:hAnsi="Times New Roman" w:cs="Times New Roman"/>
          <w:sz w:val="24"/>
          <w:szCs w:val="24"/>
        </w:rPr>
        <w:t xml:space="preserve"> 2022 at the Mendon Community Center, 167 North Main Street, Honeoye Falls, NY</w:t>
      </w:r>
      <w:r w:rsidR="00C5333D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>14472.</w:t>
      </w:r>
    </w:p>
    <w:p w14:paraId="34E80136" w14:textId="12C69F83" w:rsidR="004A4258" w:rsidRDefault="0030038B" w:rsidP="003003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PRESENT:  Muffy Meisenzahl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="007C3275">
        <w:rPr>
          <w:rFonts w:ascii="Times New Roman" w:hAnsi="Times New Roman" w:cs="Times New Roman"/>
          <w:sz w:val="24"/>
          <w:szCs w:val="24"/>
        </w:rPr>
        <w:t>Mendon Supervisor</w:t>
      </w:r>
      <w:r w:rsidR="00C5333D">
        <w:rPr>
          <w:rFonts w:ascii="Times New Roman" w:hAnsi="Times New Roman" w:cs="Times New Roman"/>
          <w:sz w:val="24"/>
          <w:szCs w:val="24"/>
        </w:rPr>
        <w:t>,</w:t>
      </w:r>
      <w:r w:rsidR="007C3275">
        <w:rPr>
          <w:rFonts w:ascii="Times New Roman" w:hAnsi="Times New Roman" w:cs="Times New Roman"/>
          <w:sz w:val="24"/>
          <w:szCs w:val="24"/>
        </w:rPr>
        <w:t xml:space="preserve"> John M</w:t>
      </w:r>
      <w:r w:rsidR="009C2D67">
        <w:rPr>
          <w:rFonts w:ascii="Times New Roman" w:hAnsi="Times New Roman" w:cs="Times New Roman"/>
          <w:sz w:val="24"/>
          <w:szCs w:val="24"/>
        </w:rPr>
        <w:t>offitt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Ryan Wilsey</w:t>
      </w:r>
      <w:r w:rsidR="00C5333D">
        <w:rPr>
          <w:rFonts w:ascii="Times New Roman" w:hAnsi="Times New Roman" w:cs="Times New Roman"/>
          <w:sz w:val="24"/>
          <w:szCs w:val="24"/>
        </w:rPr>
        <w:t>; Chief</w:t>
      </w:r>
      <w:r w:rsidRPr="0030038B">
        <w:rPr>
          <w:rFonts w:ascii="Times New Roman" w:hAnsi="Times New Roman" w:cs="Times New Roman"/>
          <w:sz w:val="24"/>
          <w:szCs w:val="24"/>
        </w:rPr>
        <w:t xml:space="preserve"> Peter Kester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Mike Arman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Gerald Lonthair</w:t>
      </w:r>
      <w:r w:rsidR="00C5333D">
        <w:rPr>
          <w:rFonts w:ascii="Times New Roman" w:hAnsi="Times New Roman" w:cs="Times New Roman"/>
          <w:sz w:val="24"/>
          <w:szCs w:val="24"/>
        </w:rPr>
        <w:t>; Chief</w:t>
      </w:r>
      <w:r w:rsidRPr="0030038B">
        <w:rPr>
          <w:rFonts w:ascii="Times New Roman" w:hAnsi="Times New Roman" w:cs="Times New Roman"/>
          <w:sz w:val="24"/>
          <w:szCs w:val="24"/>
        </w:rPr>
        <w:t xml:space="preserve"> Cory Trewer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David Smith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Robin Stewart Ha</w:t>
      </w:r>
      <w:r w:rsidR="00C5333D">
        <w:rPr>
          <w:rFonts w:ascii="Times New Roman" w:hAnsi="Times New Roman" w:cs="Times New Roman"/>
          <w:sz w:val="24"/>
          <w:szCs w:val="24"/>
        </w:rPr>
        <w:t xml:space="preserve">; </w:t>
      </w:r>
      <w:r w:rsidRPr="0030038B">
        <w:rPr>
          <w:rFonts w:ascii="Times New Roman" w:hAnsi="Times New Roman" w:cs="Times New Roman"/>
          <w:sz w:val="24"/>
          <w:szCs w:val="24"/>
        </w:rPr>
        <w:t>Steve Tschiderer</w:t>
      </w:r>
      <w:r w:rsidR="00A63AE1">
        <w:rPr>
          <w:rFonts w:ascii="Times New Roman" w:hAnsi="Times New Roman" w:cs="Times New Roman"/>
          <w:sz w:val="24"/>
          <w:szCs w:val="24"/>
        </w:rPr>
        <w:t xml:space="preserve"> (via Zoom); and</w:t>
      </w:r>
      <w:r w:rsidR="00A63AE1" w:rsidRPr="00A63AE1">
        <w:rPr>
          <w:rFonts w:ascii="Times New Roman" w:hAnsi="Times New Roman" w:cs="Times New Roman"/>
          <w:sz w:val="24"/>
          <w:szCs w:val="24"/>
        </w:rPr>
        <w:t xml:space="preserve"> </w:t>
      </w:r>
      <w:r w:rsidR="00A63AE1" w:rsidRPr="0030038B">
        <w:rPr>
          <w:rFonts w:ascii="Times New Roman" w:hAnsi="Times New Roman" w:cs="Times New Roman"/>
          <w:sz w:val="24"/>
          <w:szCs w:val="24"/>
        </w:rPr>
        <w:t>Anthony Militello</w:t>
      </w:r>
      <w:r w:rsidR="00A63AE1">
        <w:rPr>
          <w:rFonts w:ascii="Times New Roman" w:hAnsi="Times New Roman" w:cs="Times New Roman"/>
          <w:sz w:val="24"/>
          <w:szCs w:val="24"/>
        </w:rPr>
        <w:t xml:space="preserve"> (via Zoom)</w:t>
      </w:r>
    </w:p>
    <w:p w14:paraId="62D1BECC" w14:textId="6AE9F286" w:rsidR="009C2D67" w:rsidRDefault="009C2D67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9EC14" w14:textId="73505DA1" w:rsidR="00A63AE1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Karen Jenkins</w:t>
      </w:r>
    </w:p>
    <w:p w14:paraId="6D24DD1A" w14:textId="77777777" w:rsidR="00A63AE1" w:rsidRPr="0030038B" w:rsidRDefault="00A63AE1" w:rsidP="0030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8FCC2" w14:textId="4276B0C1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OTHERS: Danny Bassette</w:t>
      </w:r>
      <w:r w:rsidR="004A4258">
        <w:rPr>
          <w:rFonts w:ascii="Times New Roman" w:hAnsi="Times New Roman" w:cs="Times New Roman"/>
          <w:sz w:val="24"/>
          <w:szCs w:val="24"/>
        </w:rPr>
        <w:t xml:space="preserve">, IT support. </w:t>
      </w:r>
    </w:p>
    <w:p w14:paraId="44857625" w14:textId="45D437C6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taken by Katrina Allen</w:t>
      </w:r>
    </w:p>
    <w:p w14:paraId="6EDA74DD" w14:textId="0E54EBE2" w:rsidR="005054A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opened the meeting at 6:5</w:t>
      </w:r>
      <w:r w:rsidR="00A63AE1">
        <w:rPr>
          <w:rFonts w:ascii="Times New Roman" w:hAnsi="Times New Roman" w:cs="Times New Roman"/>
          <w:sz w:val="24"/>
          <w:szCs w:val="24"/>
        </w:rPr>
        <w:t>7</w:t>
      </w:r>
      <w:r w:rsidRPr="0030038B">
        <w:rPr>
          <w:rFonts w:ascii="Times New Roman" w:hAnsi="Times New Roman" w:cs="Times New Roman"/>
          <w:sz w:val="24"/>
          <w:szCs w:val="24"/>
        </w:rPr>
        <w:t xml:space="preserve"> p.m.  Mr. </w:t>
      </w:r>
      <w:r w:rsidR="00A63AE1">
        <w:rPr>
          <w:rFonts w:ascii="Times New Roman" w:hAnsi="Times New Roman" w:cs="Times New Roman"/>
          <w:sz w:val="24"/>
          <w:szCs w:val="24"/>
        </w:rPr>
        <w:t>Smith</w:t>
      </w:r>
      <w:r w:rsidRPr="0030038B">
        <w:rPr>
          <w:rFonts w:ascii="Times New Roman" w:hAnsi="Times New Roman" w:cs="Times New Roman"/>
          <w:sz w:val="24"/>
          <w:szCs w:val="24"/>
        </w:rPr>
        <w:t xml:space="preserve"> led the Pledge of Allegiance</w:t>
      </w:r>
      <w:r w:rsidR="004A4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5C74E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HOUSEKEEPING</w:t>
      </w:r>
    </w:p>
    <w:p w14:paraId="4F1BBA20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pointed out the exits and restrooms.  </w:t>
      </w:r>
    </w:p>
    <w:p w14:paraId="75C03FB4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INTRODUCTONS</w:t>
      </w:r>
    </w:p>
    <w:p w14:paraId="6B58D3AD" w14:textId="2CF649FD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Ms. Meisenzahl acknowledge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0038B">
        <w:rPr>
          <w:rFonts w:ascii="Times New Roman" w:hAnsi="Times New Roman" w:cs="Times New Roman"/>
          <w:sz w:val="24"/>
          <w:szCs w:val="24"/>
        </w:rPr>
        <w:t xml:space="preserve"> others present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D7448" w14:textId="1530137D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MINUTES</w:t>
      </w:r>
      <w:r w:rsidRPr="0030038B">
        <w:rPr>
          <w:rFonts w:ascii="Times New Roman" w:hAnsi="Times New Roman" w:cs="Times New Roman"/>
          <w:sz w:val="24"/>
          <w:szCs w:val="24"/>
        </w:rPr>
        <w:t xml:space="preserve"> for the </w:t>
      </w:r>
      <w:r w:rsidR="00A63AE1">
        <w:rPr>
          <w:rFonts w:ascii="Times New Roman" w:hAnsi="Times New Roman" w:cs="Times New Roman"/>
          <w:sz w:val="24"/>
          <w:szCs w:val="24"/>
        </w:rPr>
        <w:t>October 12, 2022</w:t>
      </w:r>
      <w:r w:rsidRPr="0030038B">
        <w:rPr>
          <w:rFonts w:ascii="Times New Roman" w:hAnsi="Times New Roman" w:cs="Times New Roman"/>
          <w:sz w:val="24"/>
          <w:szCs w:val="24"/>
        </w:rPr>
        <w:t xml:space="preserve"> meeting were approved as submitted.</w:t>
      </w:r>
    </w:p>
    <w:p w14:paraId="0422BF4F" w14:textId="77777777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COMMITTEE ORGANIZATION</w:t>
      </w:r>
    </w:p>
    <w:p w14:paraId="4411E24F" w14:textId="24CAACE9" w:rsid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Ms. Meisenzahl stated </w:t>
      </w:r>
      <w:r>
        <w:rPr>
          <w:rFonts w:ascii="Times New Roman" w:hAnsi="Times New Roman" w:cs="Times New Roman"/>
          <w:sz w:val="24"/>
          <w:szCs w:val="24"/>
        </w:rPr>
        <w:t>all the materials for the meeting are posted at least 2</w:t>
      </w:r>
      <w:r w:rsidR="004B31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hours before the meeting and </w:t>
      </w:r>
      <w:r w:rsidR="00A745F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on the Town website. </w:t>
      </w:r>
    </w:p>
    <w:p w14:paraId="686D6819" w14:textId="48BBB076" w:rsidR="004A4258" w:rsidRDefault="004A4258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said if any members wanted documents hole punched for their folders, there was one available. </w:t>
      </w:r>
      <w:r w:rsidR="00A63AE1">
        <w:rPr>
          <w:rFonts w:ascii="Times New Roman" w:hAnsi="Times New Roman" w:cs="Times New Roman"/>
          <w:sz w:val="24"/>
          <w:szCs w:val="24"/>
        </w:rPr>
        <w:t xml:space="preserve">She advised documents without “Draft” are in their final form. </w:t>
      </w:r>
    </w:p>
    <w:p w14:paraId="732E3D66" w14:textId="6525C7DC" w:rsidR="00FD3557" w:rsidRPr="00963AD6" w:rsidRDefault="00FD3557" w:rsidP="0030038B">
      <w:pPr>
        <w:rPr>
          <w:rFonts w:ascii="Times New Roman" w:hAnsi="Times New Roman" w:cs="Times New Roman"/>
          <w:sz w:val="24"/>
          <w:szCs w:val="24"/>
        </w:rPr>
      </w:pPr>
      <w:r w:rsidRPr="00FD3557">
        <w:rPr>
          <w:rFonts w:ascii="Times New Roman" w:hAnsi="Times New Roman" w:cs="Times New Roman"/>
          <w:b/>
          <w:bCs/>
          <w:sz w:val="24"/>
          <w:szCs w:val="24"/>
        </w:rPr>
        <w:t>Communication</w:t>
      </w:r>
      <w:r>
        <w:rPr>
          <w:rFonts w:ascii="Times New Roman" w:hAnsi="Times New Roman" w:cs="Times New Roman"/>
          <w:sz w:val="24"/>
          <w:szCs w:val="24"/>
        </w:rPr>
        <w:t>: Ms. Meisenzahl said committee members met on Monday with the Fire Department representative</w:t>
      </w:r>
      <w:r w:rsidR="00D042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Honeoye Falls. They reviewed documents and are working to summarize</w:t>
      </w:r>
      <w:r w:rsidR="00D0429B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>departmen</w:t>
      </w:r>
      <w:r w:rsidR="00D0429B">
        <w:rPr>
          <w:rFonts w:ascii="Times New Roman" w:hAnsi="Times New Roman" w:cs="Times New Roman"/>
          <w:sz w:val="24"/>
          <w:szCs w:val="24"/>
        </w:rPr>
        <w:t>t data,</w:t>
      </w:r>
      <w:r>
        <w:rPr>
          <w:rFonts w:ascii="Times New Roman" w:hAnsi="Times New Roman" w:cs="Times New Roman"/>
          <w:sz w:val="24"/>
          <w:szCs w:val="24"/>
        </w:rPr>
        <w:t xml:space="preserve"> so they are compatible and in the same format. </w:t>
      </w:r>
    </w:p>
    <w:p w14:paraId="7D23DBC5" w14:textId="0B1D03FA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038B">
        <w:rPr>
          <w:rFonts w:ascii="Times New Roman" w:hAnsi="Times New Roman" w:cs="Times New Roman"/>
          <w:sz w:val="24"/>
          <w:szCs w:val="24"/>
          <w:u w:val="single"/>
        </w:rPr>
        <w:t>COMMITTEE CHARGE</w:t>
      </w:r>
    </w:p>
    <w:p w14:paraId="531F31F4" w14:textId="1478FA34" w:rsidR="009C2D67" w:rsidRDefault="00963AD6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said the focus tonight is the financial status within Chapter 5. She advised within Task 2, the information within the tables is in progress. </w:t>
      </w:r>
    </w:p>
    <w:p w14:paraId="5BA85C97" w14:textId="096988D9" w:rsidR="00963AD6" w:rsidRDefault="00963AD6" w:rsidP="003003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Meisenzahl advised the graphics in the body of the documents will be translated into a written narrative. She had the Committee number the documents, so they may easily be referred back. </w:t>
      </w:r>
    </w:p>
    <w:p w14:paraId="4BACFAB0" w14:textId="368A2E44" w:rsidR="00601FBC" w:rsidRPr="00601FBC" w:rsidRDefault="00963AD6" w:rsidP="00601FBC">
      <w:pPr>
        <w:rPr>
          <w:rFonts w:ascii="Times New Roman" w:hAnsi="Times New Roman" w:cs="Times New Roman"/>
          <w:sz w:val="24"/>
          <w:szCs w:val="24"/>
        </w:rPr>
      </w:pPr>
      <w:r w:rsidRPr="00601FBC">
        <w:rPr>
          <w:rFonts w:ascii="Times New Roman" w:hAnsi="Times New Roman" w:cs="Times New Roman"/>
          <w:sz w:val="24"/>
          <w:szCs w:val="24"/>
          <w:u w:val="single"/>
        </w:rPr>
        <w:t>Assessments</w:t>
      </w:r>
      <w:r w:rsidR="00601FBC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AD7BC52" w14:textId="109ED81F" w:rsidR="003C1650" w:rsidRDefault="0090718C" w:rsidP="00A11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assessed value is the basis for the community’s municipal tax</w:t>
      </w:r>
      <w:r w:rsidR="00A745F3">
        <w:rPr>
          <w:rFonts w:ascii="Times New Roman" w:hAnsi="Times New Roman" w:cs="Times New Roman"/>
          <w:sz w:val="24"/>
          <w:szCs w:val="24"/>
        </w:rPr>
        <w:t xml:space="preserve"> levy. The property tax levy is calculated at a rate per thousand of the assessed value of the property. </w:t>
      </w:r>
    </w:p>
    <w:p w14:paraId="38D5E39F" w14:textId="56225BCF" w:rsidR="00A745F3" w:rsidRDefault="00A745F3" w:rsidP="00A11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Assessment details were provided in the following documents:</w:t>
      </w:r>
    </w:p>
    <w:p w14:paraId="7F290AA8" w14:textId="0BA14D92" w:rsidR="00A745F3" w:rsidRDefault="00091ECF" w:rsidP="00A745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#1 – Mendon Fire District 2022 Budget</w:t>
      </w:r>
      <w:r w:rsidR="00D0429B">
        <w:rPr>
          <w:rFonts w:ascii="Times New Roman" w:hAnsi="Times New Roman" w:cs="Times New Roman"/>
          <w:sz w:val="24"/>
          <w:szCs w:val="24"/>
        </w:rPr>
        <w:t xml:space="preserve"> Cover Page.</w:t>
      </w:r>
    </w:p>
    <w:p w14:paraId="333EFA53" w14:textId="6DF93E59" w:rsidR="00091ECF" w:rsidRDefault="00091ECF" w:rsidP="00A745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Property Tax Exemptions – Chapter 230: Taxation and Exemptions of the Mendon Town Code.</w:t>
      </w:r>
    </w:p>
    <w:p w14:paraId="3BFE5B36" w14:textId="188DBA51" w:rsidR="00091ECF" w:rsidRDefault="00091ECF" w:rsidP="00A745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#2 – Town of Mendon Exemptions.</w:t>
      </w:r>
    </w:p>
    <w:p w14:paraId="10316D8D" w14:textId="2F050D15" w:rsidR="00091ECF" w:rsidRDefault="00091ECF" w:rsidP="00A745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#3 – Village of Honeoye Falls Exemptions</w:t>
      </w:r>
    </w:p>
    <w:p w14:paraId="6FD39806" w14:textId="68ABED20" w:rsidR="00091ECF" w:rsidRDefault="00091ECF" w:rsidP="00A745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#4 – Wholly Exempted Assessed Value: Town and Village</w:t>
      </w:r>
    </w:p>
    <w:p w14:paraId="26B4CE93" w14:textId="378C0F5A" w:rsidR="00091ECF" w:rsidRDefault="00091ECF" w:rsidP="00091ECF">
      <w:pPr>
        <w:rPr>
          <w:rFonts w:ascii="Times New Roman" w:hAnsi="Times New Roman" w:cs="Times New Roman"/>
          <w:b/>
          <w:sz w:val="24"/>
          <w:szCs w:val="24"/>
        </w:rPr>
      </w:pPr>
      <w:r w:rsidRPr="00091ECF">
        <w:rPr>
          <w:rFonts w:ascii="Times New Roman" w:hAnsi="Times New Roman" w:cs="Times New Roman"/>
          <w:sz w:val="24"/>
          <w:szCs w:val="24"/>
          <w:u w:val="single"/>
        </w:rPr>
        <w:t>Budgets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203B840" w14:textId="4629A0C5" w:rsidR="00F216C8" w:rsidRDefault="00091ECF" w:rsidP="00091E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Revenue </w:t>
      </w:r>
      <w:r w:rsidR="00F216C8">
        <w:rPr>
          <w:rFonts w:ascii="Times New Roman" w:hAnsi="Times New Roman" w:cs="Times New Roman"/>
          <w:bCs/>
          <w:sz w:val="24"/>
          <w:szCs w:val="24"/>
        </w:rPr>
        <w:t>source estimate</w:t>
      </w:r>
      <w:r w:rsidR="00D0429B">
        <w:rPr>
          <w:rFonts w:ascii="Times New Roman" w:hAnsi="Times New Roman" w:cs="Times New Roman"/>
          <w:bCs/>
          <w:sz w:val="24"/>
          <w:szCs w:val="24"/>
        </w:rPr>
        <w:t>s</w:t>
      </w:r>
      <w:r w:rsidR="00F216C8">
        <w:rPr>
          <w:rFonts w:ascii="Times New Roman" w:hAnsi="Times New Roman" w:cs="Times New Roman"/>
          <w:bCs/>
          <w:sz w:val="24"/>
          <w:szCs w:val="24"/>
        </w:rPr>
        <w:t xml:space="preserve"> support Appropriation estimates for contractual and personnel expenses within the municipal Fiscal Year (FY), and it must balance. </w:t>
      </w:r>
    </w:p>
    <w:p w14:paraId="1335B2E9" w14:textId="384A7E61" w:rsidR="00091ECF" w:rsidRDefault="00F216C8" w:rsidP="00091E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Town of Mendon and the Mendon Fire District’s FY runs January 1 – December 31.</w:t>
      </w:r>
    </w:p>
    <w:p w14:paraId="7FB556A0" w14:textId="5C63B38B" w:rsidR="00F216C8" w:rsidRDefault="00F216C8" w:rsidP="00091E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Village of Honeoye Falls FY runs June 1 – May 31.</w:t>
      </w:r>
    </w:p>
    <w:p w14:paraId="77EBC37E" w14:textId="1ACA2AB9" w:rsidR="00F216C8" w:rsidRDefault="00F216C8" w:rsidP="00091EC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Budget details were provided in the following documents:</w:t>
      </w:r>
    </w:p>
    <w:p w14:paraId="58D5AE88" w14:textId="0C580FF9" w:rsidR="00F216C8" w:rsidRDefault="00F216C8" w:rsidP="00F216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#5 – Mendon Fire District</w:t>
      </w:r>
    </w:p>
    <w:p w14:paraId="296971C4" w14:textId="3F0A86C8" w:rsidR="00F216C8" w:rsidRDefault="00F216C8" w:rsidP="00F216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#6 – Mendon Fire Protection District</w:t>
      </w:r>
    </w:p>
    <w:p w14:paraId="4F8E4964" w14:textId="2941E203" w:rsidR="00F216C8" w:rsidRPr="00F216C8" w:rsidRDefault="00F216C8" w:rsidP="00F216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#7 – Village of Honeoye Falls</w:t>
      </w:r>
    </w:p>
    <w:p w14:paraId="0EC40454" w14:textId="5F88668D" w:rsidR="00D81AE4" w:rsidRDefault="00D81AE4" w:rsidP="00D81AE4">
      <w:pPr>
        <w:rPr>
          <w:rFonts w:ascii="Times New Roman" w:hAnsi="Times New Roman" w:cs="Times New Roman"/>
          <w:sz w:val="24"/>
          <w:szCs w:val="24"/>
        </w:rPr>
      </w:pPr>
      <w:r w:rsidRPr="00D81AE4">
        <w:rPr>
          <w:rFonts w:ascii="Times New Roman" w:hAnsi="Times New Roman" w:cs="Times New Roman"/>
          <w:sz w:val="24"/>
          <w:szCs w:val="24"/>
          <w:u w:val="single"/>
        </w:rPr>
        <w:t>Indebtedness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ED32AC8" w14:textId="46099163" w:rsidR="00F216C8" w:rsidRDefault="00F216C8" w:rsidP="00D8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associated with capital investment in equipment and property. This goes beyond daily and routine operational requirements. The Mendon Fire District does no</w:t>
      </w:r>
      <w:r w:rsidR="00D042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have debt expense. </w:t>
      </w:r>
    </w:p>
    <w:p w14:paraId="65462A9B" w14:textId="1440C59C" w:rsidR="00F216C8" w:rsidRDefault="00F216C8" w:rsidP="00D81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Indebtedness details were provided in the following documents: </w:t>
      </w:r>
    </w:p>
    <w:p w14:paraId="13E9A0CE" w14:textId="526F022B" w:rsidR="00F216C8" w:rsidRDefault="00B97621" w:rsidP="00F216C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#8 – Maximum Indebtedness for the Town, Village, and Mendon Fire District. </w:t>
      </w:r>
    </w:p>
    <w:p w14:paraId="40D0F646" w14:textId="19650D49" w:rsidR="00B97621" w:rsidRPr="00B97621" w:rsidRDefault="00B97621" w:rsidP="00B9762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#9 – Indebtedness for the Village and Town.</w:t>
      </w:r>
    </w:p>
    <w:p w14:paraId="3D151A37" w14:textId="46CE3331" w:rsidR="00EE4ADB" w:rsidRPr="006A396C" w:rsidRDefault="006A396C" w:rsidP="006A396C">
      <w:pPr>
        <w:rPr>
          <w:rFonts w:ascii="Times New Roman" w:hAnsi="Times New Roman" w:cs="Times New Roman"/>
          <w:sz w:val="24"/>
          <w:szCs w:val="24"/>
        </w:rPr>
      </w:pPr>
      <w:r w:rsidRPr="006A396C">
        <w:rPr>
          <w:rFonts w:ascii="Times New Roman" w:hAnsi="Times New Roman" w:cs="Times New Roman"/>
          <w:sz w:val="24"/>
          <w:szCs w:val="24"/>
          <w:u w:val="single"/>
        </w:rPr>
        <w:t>Revenue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9F1B97C" w14:textId="1073CFB6" w:rsidR="00D81AE4" w:rsidRDefault="00F91A45" w:rsidP="00882C24">
      <w:pPr>
        <w:rPr>
          <w:rFonts w:ascii="Times New Roman" w:hAnsi="Times New Roman" w:cs="Times New Roman"/>
          <w:sz w:val="24"/>
          <w:szCs w:val="24"/>
        </w:rPr>
      </w:pPr>
      <w:r w:rsidRPr="00882C24">
        <w:rPr>
          <w:rFonts w:ascii="Times New Roman" w:hAnsi="Times New Roman" w:cs="Times New Roman"/>
          <w:sz w:val="24"/>
          <w:szCs w:val="24"/>
        </w:rPr>
        <w:t xml:space="preserve">Revenue comes from tax levy, </w:t>
      </w:r>
      <w:r w:rsidR="00B97621" w:rsidRPr="00882C24">
        <w:rPr>
          <w:rFonts w:ascii="Times New Roman" w:hAnsi="Times New Roman" w:cs="Times New Roman"/>
          <w:sz w:val="24"/>
          <w:szCs w:val="24"/>
        </w:rPr>
        <w:t>interest and earning on investments, contracts, rentals, sales, refund of expenditures, gifts/donations, stat</w:t>
      </w:r>
      <w:r w:rsidR="00882C24">
        <w:rPr>
          <w:rFonts w:ascii="Times New Roman" w:hAnsi="Times New Roman" w:cs="Times New Roman"/>
          <w:sz w:val="24"/>
          <w:szCs w:val="24"/>
        </w:rPr>
        <w:t xml:space="preserve">e and/or federal aid, transfers from Capital and/or Reserve Funds, </w:t>
      </w:r>
      <w:r w:rsidRPr="00882C24">
        <w:rPr>
          <w:rFonts w:ascii="Times New Roman" w:hAnsi="Times New Roman" w:cs="Times New Roman"/>
          <w:sz w:val="24"/>
          <w:szCs w:val="24"/>
        </w:rPr>
        <w:t xml:space="preserve">grant awards, and monetary awards. Not everything comes from the tax levy. </w:t>
      </w:r>
    </w:p>
    <w:p w14:paraId="328AA093" w14:textId="12811C1C" w:rsidR="00882C24" w:rsidRDefault="00882C24" w:rsidP="0088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Revenue details were provided in the following documents: </w:t>
      </w:r>
    </w:p>
    <w:p w14:paraId="7E200967" w14:textId="50E0797D" w:rsidR="00882C24" w:rsidRPr="00882C24" w:rsidRDefault="00882C24" w:rsidP="00882C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#10 – Monetary Grant Awards to: Mendon Fire District</w:t>
      </w:r>
    </w:p>
    <w:p w14:paraId="4EA19484" w14:textId="7088BE66" w:rsidR="00882C24" w:rsidRPr="00882C24" w:rsidRDefault="00882C24" w:rsidP="00882C2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#11 – Monetary Grant Awards to HFFD</w:t>
      </w:r>
      <w:r w:rsidR="00D0429B">
        <w:rPr>
          <w:rFonts w:ascii="Times New Roman" w:hAnsi="Times New Roman" w:cs="Times New Roman"/>
          <w:bCs/>
          <w:sz w:val="24"/>
          <w:szCs w:val="24"/>
        </w:rPr>
        <w:t xml:space="preserve"> and the Village.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CB32FB" w14:textId="47824E04" w:rsidR="00882C24" w:rsidRDefault="00882C24" w:rsidP="00882C24">
      <w:pPr>
        <w:rPr>
          <w:rFonts w:ascii="Times New Roman" w:hAnsi="Times New Roman" w:cs="Times New Roman"/>
          <w:sz w:val="24"/>
          <w:szCs w:val="24"/>
        </w:rPr>
      </w:pPr>
      <w:r w:rsidRPr="00882C24">
        <w:rPr>
          <w:rFonts w:ascii="Times New Roman" w:hAnsi="Times New Roman" w:cs="Times New Roman"/>
          <w:sz w:val="24"/>
          <w:szCs w:val="24"/>
          <w:u w:val="single"/>
        </w:rPr>
        <w:t>Reserve Funds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3007A0B" w14:textId="0C36880A" w:rsidR="00882C24" w:rsidRPr="00882C24" w:rsidRDefault="00882C24" w:rsidP="00882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Town, Village, and Mendon Fire District each maintain Reserve Funds. The Town does not have a reserve account status for Fire Protection as it does not have Fire Protection </w:t>
      </w:r>
      <w:r w:rsidR="00342181">
        <w:rPr>
          <w:rFonts w:ascii="Times New Roman" w:hAnsi="Times New Roman" w:cs="Times New Roman"/>
          <w:sz w:val="24"/>
          <w:szCs w:val="24"/>
        </w:rPr>
        <w:t xml:space="preserve">assets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F49B" w14:textId="5AEF0F4E" w:rsidR="00F91A45" w:rsidRDefault="00342181" w:rsidP="00342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Reserve Funds detail</w:t>
      </w:r>
      <w:r w:rsidR="00F735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provided in the following document:</w:t>
      </w:r>
    </w:p>
    <w:p w14:paraId="21A7885F" w14:textId="765EDB9C" w:rsidR="00F7351C" w:rsidRPr="00F7351C" w:rsidRDefault="00342181" w:rsidP="00F7351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 #12</w:t>
      </w:r>
      <w:r w:rsidR="00F7351C">
        <w:rPr>
          <w:rFonts w:ascii="Times New Roman" w:hAnsi="Times New Roman" w:cs="Times New Roman"/>
          <w:bCs/>
          <w:sz w:val="24"/>
          <w:szCs w:val="24"/>
        </w:rPr>
        <w:t xml:space="preserve"> – Capital Reserve Funds, Village of Honeoye Falls and Mendon Fire District.</w:t>
      </w:r>
    </w:p>
    <w:p w14:paraId="4F2CA7A3" w14:textId="40CD1A68" w:rsidR="00F7351C" w:rsidRDefault="00F7351C" w:rsidP="00F7351C">
      <w:pPr>
        <w:rPr>
          <w:rFonts w:ascii="Times New Roman" w:hAnsi="Times New Roman" w:cs="Times New Roman"/>
          <w:sz w:val="24"/>
          <w:szCs w:val="24"/>
        </w:rPr>
      </w:pPr>
      <w:r w:rsidRPr="00F7351C">
        <w:rPr>
          <w:rFonts w:ascii="Times New Roman" w:hAnsi="Times New Roman" w:cs="Times New Roman"/>
          <w:sz w:val="24"/>
          <w:szCs w:val="24"/>
          <w:u w:val="single"/>
        </w:rPr>
        <w:t>Contracts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77AF03C" w14:textId="301BE862" w:rsidR="00F7351C" w:rsidRDefault="00F7351C" w:rsidP="00F73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prepared by the Village according to the joint agreement adopted by the Legislative bodies. Each of these contracts proceeds through the Town Board review and a Public Hearing prior to authorization. </w:t>
      </w:r>
    </w:p>
    <w:p w14:paraId="39AEC30E" w14:textId="4F3BD510" w:rsidR="00F7351C" w:rsidRDefault="00F7351C" w:rsidP="00F73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Village Fire Protection Contract details were provided in the following document:</w:t>
      </w:r>
    </w:p>
    <w:p w14:paraId="182C9FE7" w14:textId="3B3FCC53" w:rsidR="00F7351C" w:rsidRPr="00F7351C" w:rsidRDefault="00F7351C" w:rsidP="00F7351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Appendix #13 – Village Fire Contracts: Budgets and Cost Sharing. </w:t>
      </w:r>
    </w:p>
    <w:p w14:paraId="69675017" w14:textId="32D0BBF1" w:rsidR="00B86CCE" w:rsidRPr="00D15F3F" w:rsidRDefault="00B86CCE" w:rsidP="0050386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COMMITTEE ROUNDTABLE</w:t>
      </w:r>
    </w:p>
    <w:p w14:paraId="431569F5" w14:textId="63C55938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No one on Zoom </w:t>
      </w:r>
      <w:r w:rsidR="00E57408">
        <w:rPr>
          <w:rFonts w:ascii="Times New Roman" w:hAnsi="Times New Roman" w:cs="Times New Roman"/>
          <w:sz w:val="24"/>
          <w:szCs w:val="24"/>
        </w:rPr>
        <w:t>had comments</w:t>
      </w:r>
      <w:r w:rsidR="00127AD6">
        <w:rPr>
          <w:rFonts w:ascii="Times New Roman" w:hAnsi="Times New Roman" w:cs="Times New Roman"/>
          <w:sz w:val="24"/>
          <w:szCs w:val="24"/>
        </w:rPr>
        <w:t>,</w:t>
      </w:r>
      <w:r w:rsidR="00E57408">
        <w:rPr>
          <w:rFonts w:ascii="Times New Roman" w:hAnsi="Times New Roman" w:cs="Times New Roman"/>
          <w:sz w:val="24"/>
          <w:szCs w:val="24"/>
        </w:rPr>
        <w:t xml:space="preserve"> </w:t>
      </w:r>
      <w:r w:rsidRPr="0030038B">
        <w:rPr>
          <w:rFonts w:ascii="Times New Roman" w:hAnsi="Times New Roman" w:cs="Times New Roman"/>
          <w:sz w:val="24"/>
          <w:szCs w:val="24"/>
        </w:rPr>
        <w:t xml:space="preserve">and </w:t>
      </w:r>
      <w:r w:rsidR="00E57408">
        <w:rPr>
          <w:rFonts w:ascii="Times New Roman" w:hAnsi="Times New Roman" w:cs="Times New Roman"/>
          <w:sz w:val="24"/>
          <w:szCs w:val="24"/>
        </w:rPr>
        <w:t xml:space="preserve">there was </w:t>
      </w:r>
      <w:r w:rsidRPr="0030038B">
        <w:rPr>
          <w:rFonts w:ascii="Times New Roman" w:hAnsi="Times New Roman" w:cs="Times New Roman"/>
          <w:sz w:val="24"/>
          <w:szCs w:val="24"/>
        </w:rPr>
        <w:t xml:space="preserve">no Public Comment.  </w:t>
      </w:r>
    </w:p>
    <w:p w14:paraId="278EC607" w14:textId="099FAE3B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>The next meeting is</w:t>
      </w:r>
      <w:r w:rsidR="000F6D5C">
        <w:rPr>
          <w:rFonts w:ascii="Times New Roman" w:hAnsi="Times New Roman" w:cs="Times New Roman"/>
          <w:sz w:val="24"/>
          <w:szCs w:val="24"/>
        </w:rPr>
        <w:t xml:space="preserve"> </w:t>
      </w:r>
      <w:r w:rsidR="007F0E2B">
        <w:rPr>
          <w:rFonts w:ascii="Times New Roman" w:hAnsi="Times New Roman" w:cs="Times New Roman"/>
          <w:sz w:val="24"/>
          <w:szCs w:val="24"/>
        </w:rPr>
        <w:t>November 9</w:t>
      </w:r>
      <w:r w:rsidR="00E57408">
        <w:rPr>
          <w:rFonts w:ascii="Times New Roman" w:hAnsi="Times New Roman" w:cs="Times New Roman"/>
          <w:sz w:val="24"/>
          <w:szCs w:val="24"/>
        </w:rPr>
        <w:t>, 2022</w:t>
      </w:r>
      <w:r w:rsidRPr="003003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1E5E8" w14:textId="279D996C" w:rsidR="0030038B" w:rsidRPr="0030038B" w:rsidRDefault="0030038B" w:rsidP="0030038B">
      <w:pPr>
        <w:rPr>
          <w:rFonts w:ascii="Times New Roman" w:hAnsi="Times New Roman" w:cs="Times New Roman"/>
          <w:sz w:val="24"/>
          <w:szCs w:val="24"/>
        </w:rPr>
      </w:pPr>
      <w:r w:rsidRPr="0030038B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B344AD">
        <w:rPr>
          <w:rFonts w:ascii="Times New Roman" w:hAnsi="Times New Roman" w:cs="Times New Roman"/>
          <w:sz w:val="24"/>
          <w:szCs w:val="24"/>
        </w:rPr>
        <w:t>8</w:t>
      </w:r>
      <w:r w:rsidR="007F0E2B">
        <w:rPr>
          <w:rFonts w:ascii="Times New Roman" w:hAnsi="Times New Roman" w:cs="Times New Roman"/>
          <w:sz w:val="24"/>
          <w:szCs w:val="24"/>
        </w:rPr>
        <w:t>:08</w:t>
      </w:r>
      <w:r w:rsidRPr="0030038B">
        <w:rPr>
          <w:rFonts w:ascii="Times New Roman" w:hAnsi="Times New Roman" w:cs="Times New Roman"/>
          <w:sz w:val="24"/>
          <w:szCs w:val="24"/>
        </w:rPr>
        <w:t xml:space="preserve"> </w:t>
      </w:r>
      <w:r w:rsidR="00B344AD">
        <w:rPr>
          <w:rFonts w:ascii="Times New Roman" w:hAnsi="Times New Roman" w:cs="Times New Roman"/>
          <w:sz w:val="24"/>
          <w:szCs w:val="24"/>
        </w:rPr>
        <w:t>pm.</w:t>
      </w:r>
    </w:p>
    <w:sectPr w:rsidR="0030038B" w:rsidRPr="003003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452B" w14:textId="77777777" w:rsidR="00317696" w:rsidRDefault="00317696" w:rsidP="0030038B">
      <w:pPr>
        <w:spacing w:after="0" w:line="240" w:lineRule="auto"/>
      </w:pPr>
      <w:r>
        <w:separator/>
      </w:r>
    </w:p>
  </w:endnote>
  <w:endnote w:type="continuationSeparator" w:id="0">
    <w:p w14:paraId="098B10C1" w14:textId="77777777" w:rsidR="00317696" w:rsidRDefault="00317696" w:rsidP="0030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6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86C60" w14:textId="5D06BDA2" w:rsidR="00C5333D" w:rsidRDefault="00C53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D3280" w14:textId="77777777" w:rsidR="00C5333D" w:rsidRDefault="00C5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0767" w14:textId="77777777" w:rsidR="00317696" w:rsidRDefault="00317696" w:rsidP="0030038B">
      <w:pPr>
        <w:spacing w:after="0" w:line="240" w:lineRule="auto"/>
      </w:pPr>
      <w:r>
        <w:separator/>
      </w:r>
    </w:p>
  </w:footnote>
  <w:footnote w:type="continuationSeparator" w:id="0">
    <w:p w14:paraId="1BF72CB8" w14:textId="77777777" w:rsidR="00317696" w:rsidRDefault="00317696" w:rsidP="0030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CD8F" w14:textId="4A70F7D5" w:rsidR="0030038B" w:rsidRPr="0030038B" w:rsidRDefault="0030038B">
    <w:pPr>
      <w:pStyle w:val="Header"/>
    </w:pPr>
    <w:r w:rsidRPr="0030038B">
      <w:t xml:space="preserve">Unapproved </w:t>
    </w:r>
    <w:r>
      <w:tab/>
    </w:r>
    <w:r>
      <w:tab/>
    </w:r>
    <w:r w:rsidR="00A63AE1">
      <w:t>October 26,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17E"/>
    <w:multiLevelType w:val="hybridMultilevel"/>
    <w:tmpl w:val="333A9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B5579"/>
    <w:multiLevelType w:val="hybridMultilevel"/>
    <w:tmpl w:val="A872B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D7E"/>
    <w:multiLevelType w:val="hybridMultilevel"/>
    <w:tmpl w:val="CAE2D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44452"/>
    <w:multiLevelType w:val="hybridMultilevel"/>
    <w:tmpl w:val="7F6231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4D7F5F"/>
    <w:multiLevelType w:val="hybridMultilevel"/>
    <w:tmpl w:val="D17AB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5BB1"/>
    <w:multiLevelType w:val="hybridMultilevel"/>
    <w:tmpl w:val="C3CE62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607CF2"/>
    <w:multiLevelType w:val="hybridMultilevel"/>
    <w:tmpl w:val="4BB4B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768C"/>
    <w:multiLevelType w:val="hybridMultilevel"/>
    <w:tmpl w:val="307C7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9D5"/>
    <w:multiLevelType w:val="hybridMultilevel"/>
    <w:tmpl w:val="B9404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75108E"/>
    <w:multiLevelType w:val="hybridMultilevel"/>
    <w:tmpl w:val="9D7E95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721330"/>
    <w:multiLevelType w:val="hybridMultilevel"/>
    <w:tmpl w:val="20A85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186E"/>
    <w:multiLevelType w:val="hybridMultilevel"/>
    <w:tmpl w:val="CD0C0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114A1"/>
    <w:multiLevelType w:val="hybridMultilevel"/>
    <w:tmpl w:val="287C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47CD"/>
    <w:multiLevelType w:val="hybridMultilevel"/>
    <w:tmpl w:val="6E9A92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8B7F63"/>
    <w:multiLevelType w:val="hybridMultilevel"/>
    <w:tmpl w:val="B0787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5B1"/>
    <w:multiLevelType w:val="hybridMultilevel"/>
    <w:tmpl w:val="A1D8680A"/>
    <w:lvl w:ilvl="0" w:tplc="36C6A2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3C3A6C"/>
    <w:multiLevelType w:val="hybridMultilevel"/>
    <w:tmpl w:val="E8E89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05453"/>
    <w:multiLevelType w:val="hybridMultilevel"/>
    <w:tmpl w:val="60BC8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0054"/>
    <w:multiLevelType w:val="hybridMultilevel"/>
    <w:tmpl w:val="69729C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8D26EC"/>
    <w:multiLevelType w:val="hybridMultilevel"/>
    <w:tmpl w:val="CEDC70D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C1C1D16"/>
    <w:multiLevelType w:val="hybridMultilevel"/>
    <w:tmpl w:val="258847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7750F"/>
    <w:multiLevelType w:val="hybridMultilevel"/>
    <w:tmpl w:val="03DC80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679383">
    <w:abstractNumId w:val="20"/>
  </w:num>
  <w:num w:numId="2" w16cid:durableId="1786195951">
    <w:abstractNumId w:val="15"/>
  </w:num>
  <w:num w:numId="3" w16cid:durableId="306472089">
    <w:abstractNumId w:val="21"/>
  </w:num>
  <w:num w:numId="4" w16cid:durableId="1586574561">
    <w:abstractNumId w:val="10"/>
  </w:num>
  <w:num w:numId="5" w16cid:durableId="1341932161">
    <w:abstractNumId w:val="2"/>
  </w:num>
  <w:num w:numId="6" w16cid:durableId="1567178920">
    <w:abstractNumId w:val="9"/>
  </w:num>
  <w:num w:numId="7" w16cid:durableId="134421671">
    <w:abstractNumId w:val="17"/>
  </w:num>
  <w:num w:numId="8" w16cid:durableId="534344503">
    <w:abstractNumId w:val="13"/>
  </w:num>
  <w:num w:numId="9" w16cid:durableId="314069287">
    <w:abstractNumId w:val="0"/>
  </w:num>
  <w:num w:numId="10" w16cid:durableId="1106582840">
    <w:abstractNumId w:val="3"/>
  </w:num>
  <w:num w:numId="11" w16cid:durableId="2036228478">
    <w:abstractNumId w:val="16"/>
  </w:num>
  <w:num w:numId="12" w16cid:durableId="1907036261">
    <w:abstractNumId w:val="5"/>
  </w:num>
  <w:num w:numId="13" w16cid:durableId="1734699790">
    <w:abstractNumId w:val="8"/>
  </w:num>
  <w:num w:numId="14" w16cid:durableId="360324967">
    <w:abstractNumId w:val="19"/>
  </w:num>
  <w:num w:numId="15" w16cid:durableId="113331798">
    <w:abstractNumId w:val="18"/>
  </w:num>
  <w:num w:numId="16" w16cid:durableId="1000036953">
    <w:abstractNumId w:val="14"/>
  </w:num>
  <w:num w:numId="17" w16cid:durableId="1402480106">
    <w:abstractNumId w:val="7"/>
  </w:num>
  <w:num w:numId="18" w16cid:durableId="188026623">
    <w:abstractNumId w:val="1"/>
  </w:num>
  <w:num w:numId="19" w16cid:durableId="2112894026">
    <w:abstractNumId w:val="11"/>
  </w:num>
  <w:num w:numId="20" w16cid:durableId="39474202">
    <w:abstractNumId w:val="6"/>
  </w:num>
  <w:num w:numId="21" w16cid:durableId="1195729608">
    <w:abstractNumId w:val="12"/>
  </w:num>
  <w:num w:numId="22" w16cid:durableId="4950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8B"/>
    <w:rsid w:val="00013CC1"/>
    <w:rsid w:val="0003173B"/>
    <w:rsid w:val="00084D0E"/>
    <w:rsid w:val="00091ECF"/>
    <w:rsid w:val="000C4FCE"/>
    <w:rsid w:val="000F6D5C"/>
    <w:rsid w:val="00127AD6"/>
    <w:rsid w:val="00152105"/>
    <w:rsid w:val="001527E6"/>
    <w:rsid w:val="001C3C5A"/>
    <w:rsid w:val="001D75CD"/>
    <w:rsid w:val="002200B9"/>
    <w:rsid w:val="00245B8C"/>
    <w:rsid w:val="00252A93"/>
    <w:rsid w:val="002567F7"/>
    <w:rsid w:val="002632CD"/>
    <w:rsid w:val="002D3410"/>
    <w:rsid w:val="0030038B"/>
    <w:rsid w:val="003116A7"/>
    <w:rsid w:val="00317696"/>
    <w:rsid w:val="00342181"/>
    <w:rsid w:val="003C1650"/>
    <w:rsid w:val="003C37F7"/>
    <w:rsid w:val="00410BDE"/>
    <w:rsid w:val="00417D80"/>
    <w:rsid w:val="004A4258"/>
    <w:rsid w:val="004B31C7"/>
    <w:rsid w:val="00503861"/>
    <w:rsid w:val="005054AB"/>
    <w:rsid w:val="00512AFE"/>
    <w:rsid w:val="005269B0"/>
    <w:rsid w:val="005B1C74"/>
    <w:rsid w:val="00601FBC"/>
    <w:rsid w:val="00630308"/>
    <w:rsid w:val="00667DE8"/>
    <w:rsid w:val="006A396C"/>
    <w:rsid w:val="006A7BCC"/>
    <w:rsid w:val="006B5498"/>
    <w:rsid w:val="00701FBE"/>
    <w:rsid w:val="007329D4"/>
    <w:rsid w:val="00775BAE"/>
    <w:rsid w:val="00780619"/>
    <w:rsid w:val="00785FC4"/>
    <w:rsid w:val="007C0EFB"/>
    <w:rsid w:val="007C3275"/>
    <w:rsid w:val="007F0E2B"/>
    <w:rsid w:val="007F5892"/>
    <w:rsid w:val="008170C8"/>
    <w:rsid w:val="008259C6"/>
    <w:rsid w:val="00847F28"/>
    <w:rsid w:val="00882C24"/>
    <w:rsid w:val="0090718C"/>
    <w:rsid w:val="00963AD6"/>
    <w:rsid w:val="00963E09"/>
    <w:rsid w:val="009A23D5"/>
    <w:rsid w:val="009C2D67"/>
    <w:rsid w:val="00A11483"/>
    <w:rsid w:val="00A56036"/>
    <w:rsid w:val="00A63AE1"/>
    <w:rsid w:val="00A745F3"/>
    <w:rsid w:val="00A974A3"/>
    <w:rsid w:val="00AA2BA1"/>
    <w:rsid w:val="00AC3FBB"/>
    <w:rsid w:val="00AE37CB"/>
    <w:rsid w:val="00AF0357"/>
    <w:rsid w:val="00AF1876"/>
    <w:rsid w:val="00B13ACB"/>
    <w:rsid w:val="00B2724E"/>
    <w:rsid w:val="00B273A8"/>
    <w:rsid w:val="00B32E92"/>
    <w:rsid w:val="00B33132"/>
    <w:rsid w:val="00B344AD"/>
    <w:rsid w:val="00B3764F"/>
    <w:rsid w:val="00B73C07"/>
    <w:rsid w:val="00B83561"/>
    <w:rsid w:val="00B86CCE"/>
    <w:rsid w:val="00B97621"/>
    <w:rsid w:val="00BC4E6D"/>
    <w:rsid w:val="00BE0868"/>
    <w:rsid w:val="00BE7771"/>
    <w:rsid w:val="00C02878"/>
    <w:rsid w:val="00C27C63"/>
    <w:rsid w:val="00C5333D"/>
    <w:rsid w:val="00CA6444"/>
    <w:rsid w:val="00CD3481"/>
    <w:rsid w:val="00CD594C"/>
    <w:rsid w:val="00D0429B"/>
    <w:rsid w:val="00D15F3F"/>
    <w:rsid w:val="00D20853"/>
    <w:rsid w:val="00D23EF4"/>
    <w:rsid w:val="00D41F77"/>
    <w:rsid w:val="00D47927"/>
    <w:rsid w:val="00D54370"/>
    <w:rsid w:val="00D81AE4"/>
    <w:rsid w:val="00DA20FB"/>
    <w:rsid w:val="00DD6B5C"/>
    <w:rsid w:val="00E57408"/>
    <w:rsid w:val="00E91C53"/>
    <w:rsid w:val="00EE4ADB"/>
    <w:rsid w:val="00F216C8"/>
    <w:rsid w:val="00F7351C"/>
    <w:rsid w:val="00F738FE"/>
    <w:rsid w:val="00F81691"/>
    <w:rsid w:val="00F91A45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3869"/>
  <w15:chartTrackingRefBased/>
  <w15:docId w15:val="{47586BE4-EA54-4C3C-805E-4B36B6F9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8B"/>
  </w:style>
  <w:style w:type="paragraph" w:styleId="Footer">
    <w:name w:val="footer"/>
    <w:basedOn w:val="Normal"/>
    <w:link w:val="FooterChar"/>
    <w:uiPriority w:val="99"/>
    <w:unhideWhenUsed/>
    <w:rsid w:val="00300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8B"/>
  </w:style>
  <w:style w:type="paragraph" w:styleId="ListParagraph">
    <w:name w:val="List Paragraph"/>
    <w:basedOn w:val="Normal"/>
    <w:uiPriority w:val="34"/>
    <w:qFormat/>
    <w:rsid w:val="00C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B98A-A620-4137-82D7-99AA90A1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Denise Zimmermann</cp:lastModifiedBy>
  <cp:revision>2</cp:revision>
  <cp:lastPrinted>2022-11-08T18:23:00Z</cp:lastPrinted>
  <dcterms:created xsi:type="dcterms:W3CDTF">2022-11-08T18:23:00Z</dcterms:created>
  <dcterms:modified xsi:type="dcterms:W3CDTF">2022-11-08T18:23:00Z</dcterms:modified>
</cp:coreProperties>
</file>