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606" w14:textId="77777777" w:rsidR="00D14FC4" w:rsidRDefault="00D14FC4" w:rsidP="00D14FC4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Town of Mendon Citizens Advisory Committee</w:t>
      </w:r>
    </w:p>
    <w:p w14:paraId="48BA7840" w14:textId="77777777" w:rsidR="00D14FC4" w:rsidRDefault="00D14FC4" w:rsidP="00D14FC4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Fire Service Practices</w:t>
      </w:r>
    </w:p>
    <w:p w14:paraId="34A40173" w14:textId="77777777" w:rsidR="00D14FC4" w:rsidRDefault="00D14FC4" w:rsidP="00D14FC4">
      <w:pPr>
        <w:spacing w:line="240" w:lineRule="auto"/>
        <w:jc w:val="center"/>
        <w:rPr>
          <w:sz w:val="24"/>
          <w:szCs w:val="24"/>
          <w:u w:val="single"/>
        </w:rPr>
      </w:pPr>
    </w:p>
    <w:p w14:paraId="12D85639" w14:textId="77777777" w:rsidR="00D14FC4" w:rsidRDefault="00D14FC4" w:rsidP="00D14F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Agenda:  </w:t>
      </w:r>
      <w:r w:rsidR="00495D19">
        <w:rPr>
          <w:sz w:val="24"/>
          <w:szCs w:val="24"/>
        </w:rPr>
        <w:t>November 9</w:t>
      </w:r>
      <w:r>
        <w:rPr>
          <w:sz w:val="24"/>
          <w:szCs w:val="24"/>
        </w:rPr>
        <w:t>, 2022, 7:00 p.m.</w:t>
      </w:r>
    </w:p>
    <w:p w14:paraId="10707A17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167 North Main Street, Honeoye Falls</w:t>
      </w:r>
    </w:p>
    <w:p w14:paraId="46086C5E" w14:textId="77777777" w:rsidR="00D14FC4" w:rsidRDefault="00D14FC4" w:rsidP="00D14FC4">
      <w:pPr>
        <w:spacing w:line="240" w:lineRule="auto"/>
        <w:rPr>
          <w:sz w:val="24"/>
          <w:szCs w:val="24"/>
        </w:rPr>
      </w:pPr>
    </w:p>
    <w:p w14:paraId="4C322BD6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 Call to Order</w:t>
      </w:r>
    </w:p>
    <w:p w14:paraId="3BC89AD7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 Pledge of Allegiance</w:t>
      </w:r>
    </w:p>
    <w:p w14:paraId="19E90BBD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 Housekeeping Items</w:t>
      </w:r>
    </w:p>
    <w:p w14:paraId="1C741F23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 Committee Member and Guest Recognition</w:t>
      </w:r>
    </w:p>
    <w:p w14:paraId="2DDB5483" w14:textId="77777777" w:rsidR="00D14FC4" w:rsidRDefault="00495D19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 Meeting Minutes:  October 26</w:t>
      </w:r>
      <w:r w:rsidR="00D14FC4">
        <w:rPr>
          <w:sz w:val="24"/>
          <w:szCs w:val="24"/>
        </w:rPr>
        <w:t>, 2022</w:t>
      </w:r>
    </w:p>
    <w:p w14:paraId="5245F46A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 Committee Organization:</w:t>
      </w:r>
    </w:p>
    <w:p w14:paraId="60BE63A4" w14:textId="77777777" w:rsidR="00D14FC4" w:rsidRDefault="00D14FC4" w:rsidP="00D14F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NYS Open Meetings Law:  Meeting Schedule; record availability</w:t>
      </w:r>
    </w:p>
    <w:p w14:paraId="03018251" w14:textId="77777777" w:rsidR="00D14FC4" w:rsidRDefault="00D14FC4" w:rsidP="00D14F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Notebooks</w:t>
      </w:r>
    </w:p>
    <w:p w14:paraId="6BF11AF1" w14:textId="77777777" w:rsidR="00D14FC4" w:rsidRDefault="00D14FC4" w:rsidP="00D14FC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1BA36E44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 Committee Charge:</w:t>
      </w:r>
    </w:p>
    <w:p w14:paraId="67C9E1AB" w14:textId="77777777" w:rsidR="00D14FC4" w:rsidRDefault="00D14FC4" w:rsidP="00D14F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Task #1.  Identify governance framework and current capacities:  </w:t>
      </w:r>
      <w:r w:rsidRPr="00B57F23">
        <w:rPr>
          <w:b/>
          <w:sz w:val="24"/>
          <w:szCs w:val="24"/>
        </w:rPr>
        <w:t>reports &amp; polling</w:t>
      </w:r>
    </w:p>
    <w:p w14:paraId="46E35B73" w14:textId="77777777" w:rsidR="00D14FC4" w:rsidRPr="00655DE4" w:rsidRDefault="00D14FC4" w:rsidP="00D14FC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STATUS – governance and jurisdictions</w:t>
      </w:r>
    </w:p>
    <w:p w14:paraId="1B382E0F" w14:textId="77777777" w:rsidR="00D14FC4" w:rsidRPr="00AF6983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495D19">
        <w:rPr>
          <w:sz w:val="24"/>
          <w:szCs w:val="24"/>
        </w:rPr>
        <w:t xml:space="preserve">current capacities:  </w:t>
      </w:r>
      <w:r w:rsidR="00495D19" w:rsidRPr="00495D19">
        <w:rPr>
          <w:color w:val="FF0000"/>
          <w:sz w:val="24"/>
          <w:szCs w:val="24"/>
        </w:rPr>
        <w:t>HFFD, MEND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14:paraId="554BC2C6" w14:textId="77777777" w:rsidR="00D14FC4" w:rsidRPr="00495D19" w:rsidRDefault="00D14FC4" w:rsidP="00D14FC4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Task #2.  Complete a needs assessment for Fire Protection within the Town:  </w:t>
      </w:r>
      <w:r w:rsidRPr="00495D19">
        <w:rPr>
          <w:b/>
          <w:sz w:val="24"/>
          <w:szCs w:val="24"/>
        </w:rPr>
        <w:t xml:space="preserve">reports &amp; </w:t>
      </w:r>
      <w:r w:rsidRPr="00495D19">
        <w:rPr>
          <w:b/>
          <w:sz w:val="24"/>
          <w:szCs w:val="24"/>
        </w:rPr>
        <w:tab/>
        <w:t xml:space="preserve"> </w:t>
      </w:r>
      <w:r w:rsidRPr="00495D19">
        <w:rPr>
          <w:b/>
          <w:sz w:val="24"/>
          <w:szCs w:val="24"/>
        </w:rPr>
        <w:tab/>
        <w:t xml:space="preserve">   polling</w:t>
      </w:r>
      <w:r w:rsidRPr="00495D19">
        <w:rPr>
          <w:sz w:val="24"/>
          <w:szCs w:val="24"/>
        </w:rPr>
        <w:t>:</w:t>
      </w:r>
      <w:r w:rsidRPr="00495D19">
        <w:rPr>
          <w:b/>
          <w:sz w:val="24"/>
          <w:szCs w:val="24"/>
        </w:rPr>
        <w:t xml:space="preserve">  </w:t>
      </w:r>
      <w:r w:rsidR="00495D19" w:rsidRPr="00495D19">
        <w:rPr>
          <w:color w:val="FF0000"/>
          <w:sz w:val="24"/>
          <w:szCs w:val="24"/>
        </w:rPr>
        <w:t>Financial Capacity</w:t>
      </w:r>
    </w:p>
    <w:p w14:paraId="567C1127" w14:textId="77777777" w:rsidR="00D14FC4" w:rsidRDefault="00D14FC4" w:rsidP="00D14FC4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Task #3.  Report on current capacities and recommend sustainment models  com-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mensurate with the needs assessment</w:t>
      </w:r>
    </w:p>
    <w:p w14:paraId="70AADC3B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 Other:</w:t>
      </w:r>
    </w:p>
    <w:p w14:paraId="65CFC62E" w14:textId="77777777" w:rsidR="00D14FC4" w:rsidRDefault="00D14FC4" w:rsidP="00D14FC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Committee Roundtable</w:t>
      </w:r>
    </w:p>
    <w:p w14:paraId="6EF2D190" w14:textId="77777777" w:rsidR="00D14FC4" w:rsidRDefault="00D14FC4" w:rsidP="00D14FC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Research &amp; Assignment Review: </w:t>
      </w:r>
    </w:p>
    <w:p w14:paraId="745E6F01" w14:textId="77777777" w:rsidR="00D14FC4" w:rsidRDefault="00D14FC4" w:rsidP="00D14FC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</w:p>
    <w:p w14:paraId="65D57691" w14:textId="77777777" w:rsidR="00D14FC4" w:rsidRDefault="00D14FC4" w:rsidP="00D14F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 Public Comment</w:t>
      </w:r>
    </w:p>
    <w:p w14:paraId="49328698" w14:textId="77777777" w:rsidR="00D14FC4" w:rsidRDefault="00D14FC4" w:rsidP="00D14FC4">
      <w:pPr>
        <w:spacing w:line="240" w:lineRule="auto"/>
        <w:rPr>
          <w:sz w:val="24"/>
          <w:szCs w:val="24"/>
        </w:rPr>
      </w:pPr>
    </w:p>
    <w:p w14:paraId="326260F7" w14:textId="77777777" w:rsidR="00D14FC4" w:rsidRDefault="00D14FC4" w:rsidP="00D14F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MEETING:  November 30, 2022</w:t>
      </w:r>
    </w:p>
    <w:sectPr w:rsidR="00D14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2A9"/>
    <w:multiLevelType w:val="hybridMultilevel"/>
    <w:tmpl w:val="0B2A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2D2"/>
    <w:multiLevelType w:val="hybridMultilevel"/>
    <w:tmpl w:val="4AAA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6054B"/>
    <w:multiLevelType w:val="hybridMultilevel"/>
    <w:tmpl w:val="9F2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9188">
    <w:abstractNumId w:val="1"/>
  </w:num>
  <w:num w:numId="2" w16cid:durableId="758137006">
    <w:abstractNumId w:val="0"/>
  </w:num>
  <w:num w:numId="3" w16cid:durableId="132697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4"/>
    <w:rsid w:val="00495D19"/>
    <w:rsid w:val="007B1C8A"/>
    <w:rsid w:val="00D14FC4"/>
    <w:rsid w:val="00E16C99"/>
    <w:rsid w:val="00E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08E85"/>
  <w15:docId w15:val="{CCD72C69-FDB0-4CB3-9588-B1B1E73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2022-11-08T18:25:00Z</cp:lastPrinted>
  <dcterms:created xsi:type="dcterms:W3CDTF">2022-11-08T18:26:00Z</dcterms:created>
  <dcterms:modified xsi:type="dcterms:W3CDTF">2022-11-08T18:26:00Z</dcterms:modified>
</cp:coreProperties>
</file>